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07DD4" w14:textId="77777777" w:rsidR="00187365" w:rsidRPr="00187365" w:rsidRDefault="00187365" w:rsidP="00187365">
      <w:pPr>
        <w:jc w:val="center"/>
        <w:rPr>
          <w:b/>
          <w:sz w:val="28"/>
          <w:lang w:val="it-IT"/>
        </w:rPr>
      </w:pPr>
      <w:r w:rsidRPr="00187365">
        <w:rPr>
          <w:b/>
          <w:sz w:val="28"/>
          <w:lang w:val="it-IT"/>
        </w:rPr>
        <w:t>NICOLE BELBIN</w:t>
      </w:r>
    </w:p>
    <w:p w14:paraId="4E381BC9" w14:textId="77777777" w:rsidR="00187365" w:rsidRPr="00187365" w:rsidRDefault="00187365" w:rsidP="00187365">
      <w:pPr>
        <w:pStyle w:val="NoSpacing"/>
        <w:jc w:val="center"/>
        <w:rPr>
          <w:lang w:val="it-IT"/>
        </w:rPr>
      </w:pPr>
      <w:r w:rsidRPr="00187365">
        <w:rPr>
          <w:lang w:val="it-IT"/>
        </w:rPr>
        <w:t xml:space="preserve">(413) 544-3849 | nbelbin@gmail.com  </w:t>
      </w:r>
    </w:p>
    <w:p w14:paraId="598ECBE7" w14:textId="77777777" w:rsidR="00187365" w:rsidRPr="00187365" w:rsidRDefault="00187365" w:rsidP="00187365">
      <w:pPr>
        <w:pStyle w:val="NoSpacing"/>
        <w:jc w:val="center"/>
        <w:rPr>
          <w:lang w:val="it-IT"/>
        </w:rPr>
      </w:pPr>
      <w:r w:rsidRPr="00187365">
        <w:rPr>
          <w:lang w:val="it-IT"/>
        </w:rPr>
        <w:t>www.linkedin.com/in/nicole-belbin-aa3648225</w:t>
      </w:r>
    </w:p>
    <w:p w14:paraId="56314D9C" w14:textId="77777777" w:rsidR="00187365" w:rsidRDefault="00187365" w:rsidP="00187365">
      <w:pPr>
        <w:pStyle w:val="NoSpacing"/>
        <w:jc w:val="center"/>
      </w:pPr>
      <w:r>
        <w:t>Springfield, MA</w:t>
      </w:r>
    </w:p>
    <w:p w14:paraId="5E87EDD8" w14:textId="0C2B3153" w:rsidR="00187365" w:rsidRPr="002D6CD6" w:rsidRDefault="00187365" w:rsidP="00187365">
      <w:pPr>
        <w:jc w:val="center"/>
      </w:pPr>
      <w:r w:rsidRPr="002D6CD6">
        <w:softHyphen/>
      </w:r>
      <w:r w:rsidRPr="002D6CD6">
        <w:softHyphen/>
      </w:r>
      <w:r w:rsidRPr="002D6CD6">
        <w:softHyphen/>
      </w:r>
      <w:r w:rsidRPr="002D6CD6">
        <w:softHyphen/>
      </w:r>
      <w:r w:rsidRPr="002D6CD6">
        <w:softHyphen/>
      </w:r>
      <w:r w:rsidRPr="002D6CD6">
        <w:softHyphen/>
      </w:r>
      <w:r w:rsidRPr="002D6CD6">
        <w:softHyphen/>
      </w:r>
      <w:r w:rsidRPr="002D6CD6">
        <w:softHyphen/>
      </w:r>
      <w:r w:rsidRPr="002D6CD6">
        <w:softHyphen/>
      </w:r>
      <w:r w:rsidRPr="002D6CD6">
        <w:softHyphen/>
      </w:r>
      <w:r w:rsidRPr="002D6CD6">
        <w:softHyphen/>
      </w:r>
      <w:r w:rsidRPr="002D6CD6">
        <w:softHyphen/>
      </w:r>
      <w:r w:rsidRPr="002D6CD6">
        <w:softHyphen/>
      </w:r>
      <w:r w:rsidRPr="002D6CD6">
        <w:softHyphen/>
      </w:r>
      <w:r w:rsidRPr="002D6CD6">
        <w:softHyphen/>
      </w:r>
      <w:r w:rsidRPr="002D6CD6">
        <w:softHyphen/>
      </w:r>
      <w:r w:rsidRPr="002D6CD6">
        <w:softHyphen/>
      </w:r>
      <w:r w:rsidRPr="002D6CD6">
        <w:softHyphen/>
      </w:r>
      <w:r w:rsidRPr="002D6CD6">
        <w:softHyphen/>
      </w:r>
    </w:p>
    <w:p w14:paraId="1FB3DBEA" w14:textId="4DDB74C0" w:rsidR="00EB1EA7" w:rsidRPr="0048117F" w:rsidRDefault="00EB1EA7" w:rsidP="00EB1EA7">
      <w:pPr>
        <w:pStyle w:val="Heading1"/>
        <w:rPr>
          <w:u w:val="single"/>
        </w:rPr>
      </w:pPr>
      <w:r w:rsidRPr="0048117F">
        <w:rPr>
          <w:u w:val="single"/>
        </w:rPr>
        <w:t>Education</w:t>
      </w:r>
      <w:r w:rsidR="0048117F" w:rsidRPr="0048117F">
        <w:rPr>
          <w:u w:val="single"/>
        </w:rPr>
        <w:t xml:space="preserve"> &amp; Bar Memberships</w:t>
      </w:r>
      <w:r w:rsidR="0048117F">
        <w:rPr>
          <w:u w:val="single"/>
        </w:rPr>
        <w:t>___________________________________________</w:t>
      </w:r>
    </w:p>
    <w:p w14:paraId="6BD25877" w14:textId="77777777" w:rsidR="006E1863" w:rsidRPr="006E1863" w:rsidRDefault="006E1863" w:rsidP="007C3912">
      <w:r w:rsidRPr="006E1863">
        <w:rPr>
          <w:b/>
          <w:bCs/>
        </w:rPr>
        <w:t>SUNY Center for Professional Development (CPD)</w:t>
      </w:r>
      <w:r>
        <w:rPr>
          <w:caps/>
        </w:rPr>
        <w:t xml:space="preserve">, </w:t>
      </w:r>
      <w:r w:rsidRPr="006E1863">
        <w:t>Potsdam, NY</w:t>
      </w:r>
    </w:p>
    <w:p w14:paraId="4D444A67" w14:textId="45F48965" w:rsidR="006E1863" w:rsidRPr="006E1863" w:rsidRDefault="006E1863" w:rsidP="00E5148E">
      <w:r>
        <w:t>Online Teaching certificate, April 2026</w:t>
      </w:r>
      <w:r>
        <w:br/>
      </w:r>
    </w:p>
    <w:p w14:paraId="52086CA9" w14:textId="2379D0FA" w:rsidR="00EB1EA7" w:rsidRDefault="00EB1EA7" w:rsidP="00E5148E">
      <w:r>
        <w:rPr>
          <w:b/>
          <w:bCs/>
        </w:rPr>
        <w:t>Western New England University School of Law</w:t>
      </w:r>
      <w:r>
        <w:t>, Springfield, MA</w:t>
      </w:r>
    </w:p>
    <w:p w14:paraId="283D6244" w14:textId="77777777" w:rsidR="00EB1EA7" w:rsidRDefault="00EB1EA7" w:rsidP="00E5148E">
      <w:pPr>
        <w:spacing w:after="60"/>
      </w:pPr>
      <w:r>
        <w:t xml:space="preserve">Juris Doctor, </w:t>
      </w:r>
      <w:r>
        <w:rPr>
          <w:i/>
          <w:iCs/>
        </w:rPr>
        <w:t>magna cum laude</w:t>
      </w:r>
      <w:r>
        <w:t>, May 2020</w:t>
      </w:r>
    </w:p>
    <w:p w14:paraId="55EFA07F" w14:textId="77777777" w:rsidR="00EB1EA7" w:rsidRDefault="00EB1EA7" w:rsidP="00EB1EA7">
      <w:pPr>
        <w:pStyle w:val="ListParagraph"/>
        <w:numPr>
          <w:ilvl w:val="0"/>
          <w:numId w:val="2"/>
        </w:numPr>
        <w:spacing w:after="180"/>
      </w:pPr>
      <w:r>
        <w:t xml:space="preserve">Honors: CALI Excellence for the Future Award in Civil Procedure, Lawyering Skills I &amp; II, Employee Benefits, Advanced Legal Analysis I &amp; II, Land Use, and </w:t>
      </w:r>
      <w:proofErr w:type="gramStart"/>
      <w:r>
        <w:t>White Collar</w:t>
      </w:r>
      <w:proofErr w:type="gramEnd"/>
      <w:r>
        <w:t xml:space="preserve"> Crime</w:t>
      </w:r>
    </w:p>
    <w:p w14:paraId="64ED0126" w14:textId="77777777" w:rsidR="00EB1EA7" w:rsidRDefault="00EB1EA7" w:rsidP="007C3912">
      <w:r>
        <w:rPr>
          <w:b/>
          <w:bCs/>
        </w:rPr>
        <w:t>Drexel University</w:t>
      </w:r>
      <w:r>
        <w:t>, Philadelphia, PA</w:t>
      </w:r>
    </w:p>
    <w:p w14:paraId="735206E9" w14:textId="77777777" w:rsidR="00EB1EA7" w:rsidRDefault="00EB1EA7" w:rsidP="006E1863">
      <w:pPr>
        <w:spacing w:after="180"/>
      </w:pPr>
      <w:r>
        <w:t>Master of Science in Library and Information Science, May 2011</w:t>
      </w:r>
    </w:p>
    <w:p w14:paraId="2CE01F5E" w14:textId="77777777" w:rsidR="00EB1EA7" w:rsidRDefault="00EB1EA7" w:rsidP="007C3912">
      <w:r>
        <w:rPr>
          <w:b/>
          <w:bCs/>
        </w:rPr>
        <w:t>Western New England University</w:t>
      </w:r>
      <w:r>
        <w:t>, Springfield, MA</w:t>
      </w:r>
    </w:p>
    <w:p w14:paraId="2D202367" w14:textId="77777777" w:rsidR="00EB1EA7" w:rsidRPr="002A3F38" w:rsidRDefault="00EB1EA7" w:rsidP="00EB1EA7">
      <w:pPr>
        <w:spacing w:after="180"/>
      </w:pPr>
      <w:r w:rsidRPr="002A3F38">
        <w:t xml:space="preserve">Bachelor of Science, </w:t>
      </w:r>
      <w:r w:rsidRPr="00737DD8">
        <w:rPr>
          <w:i/>
          <w:iCs/>
        </w:rPr>
        <w:t>summa cum laude</w:t>
      </w:r>
      <w:r w:rsidRPr="002A3F38">
        <w:t>, May 2009</w:t>
      </w:r>
    </w:p>
    <w:p w14:paraId="44FB007B" w14:textId="77777777" w:rsidR="00EB1EA7" w:rsidRPr="00EB1EA7" w:rsidRDefault="00EB1EA7" w:rsidP="007C3912">
      <w:pPr>
        <w:rPr>
          <w:b/>
          <w:bCs/>
        </w:rPr>
      </w:pPr>
      <w:r w:rsidRPr="00EB1EA7">
        <w:rPr>
          <w:b/>
          <w:bCs/>
        </w:rPr>
        <w:t>Bay Path College, Longmeadow, MA</w:t>
      </w:r>
    </w:p>
    <w:p w14:paraId="202BF315" w14:textId="77777777" w:rsidR="00EB1EA7" w:rsidRPr="00EB1EA7" w:rsidRDefault="00EB1EA7" w:rsidP="007C3912">
      <w:r w:rsidRPr="00EB1EA7">
        <w:t xml:space="preserve">Associate of Science, </w:t>
      </w:r>
      <w:r w:rsidRPr="00737DD8">
        <w:rPr>
          <w:i/>
          <w:iCs/>
        </w:rPr>
        <w:t>summa cum laude</w:t>
      </w:r>
      <w:r w:rsidRPr="00EB1EA7">
        <w:t>, May 2006</w:t>
      </w:r>
    </w:p>
    <w:p w14:paraId="595A09E4" w14:textId="77777777" w:rsidR="007C3912" w:rsidRDefault="00EB1EA7" w:rsidP="007C3912">
      <w:pPr>
        <w:rPr>
          <w:b/>
          <w:bCs/>
        </w:rPr>
      </w:pPr>
      <w:r w:rsidRPr="00EB1EA7">
        <w:t>Certificate of Advanced Paralegal Studies, May 2006</w:t>
      </w:r>
      <w:r>
        <w:br/>
      </w:r>
    </w:p>
    <w:p w14:paraId="1C64EE11" w14:textId="01CABA4F" w:rsidR="00B40224" w:rsidRDefault="0048117F" w:rsidP="007C3912">
      <w:pPr>
        <w:rPr>
          <w:b/>
          <w:bCs/>
        </w:rPr>
      </w:pPr>
      <w:r w:rsidRPr="0048117F">
        <w:rPr>
          <w:b/>
          <w:bCs/>
        </w:rPr>
        <w:t xml:space="preserve">Bar </w:t>
      </w:r>
      <w:r w:rsidR="00B40224">
        <w:rPr>
          <w:b/>
          <w:bCs/>
        </w:rPr>
        <w:t>M</w:t>
      </w:r>
      <w:r w:rsidRPr="0048117F">
        <w:rPr>
          <w:b/>
          <w:bCs/>
        </w:rPr>
        <w:t>embership</w:t>
      </w:r>
      <w:r w:rsidR="00B40224">
        <w:rPr>
          <w:b/>
          <w:bCs/>
        </w:rPr>
        <w:t>s:</w:t>
      </w:r>
    </w:p>
    <w:p w14:paraId="58F5B8AE" w14:textId="1D8542EB" w:rsidR="0048117F" w:rsidRDefault="0048117F" w:rsidP="007C3912">
      <w:r>
        <w:t>Federal District Court for the District of Massachusetts, December 2021</w:t>
      </w:r>
    </w:p>
    <w:p w14:paraId="65BAE006" w14:textId="77777777" w:rsidR="0048117F" w:rsidRDefault="0048117F" w:rsidP="007C3912">
      <w:r>
        <w:t>Commonwealth of Massachusetts, June 2021</w:t>
      </w:r>
    </w:p>
    <w:p w14:paraId="343B31BD" w14:textId="77777777" w:rsidR="00B51759" w:rsidRDefault="00B51759" w:rsidP="00B40224">
      <w:pPr>
        <w:spacing w:after="240"/>
      </w:pPr>
      <w:r>
        <w:t>Department of Veterans Affairs accreditation, October 2021</w:t>
      </w:r>
    </w:p>
    <w:p w14:paraId="02CBC5DD" w14:textId="4DF65895" w:rsidR="00590E45" w:rsidRDefault="00EB1EA7" w:rsidP="00EB1EA7">
      <w:pPr>
        <w:pStyle w:val="Heading1"/>
        <w:rPr>
          <w:u w:val="single"/>
        </w:rPr>
      </w:pPr>
      <w:r w:rsidRPr="0048117F">
        <w:rPr>
          <w:u w:val="single"/>
        </w:rPr>
        <w:t xml:space="preserve">Library </w:t>
      </w:r>
      <w:r w:rsidR="0048117F" w:rsidRPr="0048117F">
        <w:rPr>
          <w:u w:val="single"/>
        </w:rPr>
        <w:t xml:space="preserve">&amp; Teaching </w:t>
      </w:r>
      <w:r w:rsidRPr="0048117F">
        <w:rPr>
          <w:u w:val="single"/>
        </w:rPr>
        <w:t>Experience</w:t>
      </w:r>
      <w:r w:rsidR="0048117F">
        <w:rPr>
          <w:u w:val="single"/>
        </w:rPr>
        <w:t>_________________________________________</w:t>
      </w:r>
    </w:p>
    <w:p w14:paraId="1A3E0D7D" w14:textId="4899E486" w:rsidR="00590E45" w:rsidRDefault="00590E45" w:rsidP="007C3912">
      <w:pPr>
        <w:pStyle w:val="Heading1"/>
        <w:spacing w:after="60"/>
        <w:rPr>
          <w:b w:val="0"/>
          <w:bCs w:val="0"/>
          <w:caps w:val="0"/>
        </w:rPr>
      </w:pPr>
      <w:r w:rsidRPr="00EB1EA7">
        <w:rPr>
          <w:caps w:val="0"/>
        </w:rPr>
        <w:t>Western New England University School of Law,</w:t>
      </w:r>
      <w:r>
        <w:t xml:space="preserve"> </w:t>
      </w:r>
      <w:r w:rsidRPr="00590E45">
        <w:rPr>
          <w:b w:val="0"/>
          <w:bCs w:val="0"/>
          <w:caps w:val="0"/>
        </w:rPr>
        <w:t>Springfield, MA</w:t>
      </w:r>
    </w:p>
    <w:p w14:paraId="5316872B" w14:textId="71402CAE" w:rsidR="00590E45" w:rsidRDefault="00590E45" w:rsidP="001A2C60">
      <w:pPr>
        <w:spacing w:after="120"/>
      </w:pPr>
      <w:r>
        <w:rPr>
          <w:b/>
          <w:bCs/>
        </w:rPr>
        <w:t>Associate Dean for Library and Information Resources/Associate Professor of Law</w:t>
      </w:r>
      <w:r>
        <w:t>, August 2022</w:t>
      </w:r>
      <w:r w:rsidR="00B40224">
        <w:t>–</w:t>
      </w:r>
      <w:r>
        <w:t>present</w:t>
      </w:r>
    </w:p>
    <w:p w14:paraId="3CFF74C3" w14:textId="6ACF25C4" w:rsidR="00A72EB3" w:rsidRDefault="001A2C60" w:rsidP="00524C05">
      <w:pPr>
        <w:pStyle w:val="ListParagraph"/>
        <w:numPr>
          <w:ilvl w:val="0"/>
          <w:numId w:val="2"/>
        </w:numPr>
        <w:tabs>
          <w:tab w:val="left" w:pos="720"/>
          <w:tab w:val="left" w:pos="1170"/>
          <w:tab w:val="right" w:pos="9360"/>
        </w:tabs>
      </w:pPr>
      <w:r>
        <w:t xml:space="preserve">Manages the overall operation of the library, including strategic </w:t>
      </w:r>
      <w:r w:rsidR="007A24AA">
        <w:t xml:space="preserve">development </w:t>
      </w:r>
      <w:r>
        <w:t xml:space="preserve">and goal setting; hiring, training, and supervising library staff members; budget; collection development and contract negotiation; </w:t>
      </w:r>
      <w:r w:rsidR="007A24AA">
        <w:t xml:space="preserve">instruction; research support; information access and discoverability; data collection and statistical reporting; space planning; program development and assessment; and marketing and outreach. </w:t>
      </w:r>
    </w:p>
    <w:p w14:paraId="10DCAD98" w14:textId="191FB64B" w:rsidR="00737DD8" w:rsidRDefault="001A2C60" w:rsidP="00895340">
      <w:pPr>
        <w:pStyle w:val="ListParagraph"/>
        <w:numPr>
          <w:ilvl w:val="0"/>
          <w:numId w:val="2"/>
        </w:numPr>
      </w:pPr>
      <w:r>
        <w:t>Serve</w:t>
      </w:r>
      <w:r w:rsidR="007A24AA">
        <w:t>s</w:t>
      </w:r>
      <w:r>
        <w:t xml:space="preserve"> on </w:t>
      </w:r>
      <w:r w:rsidR="007A24AA">
        <w:t xml:space="preserve">a variety of </w:t>
      </w:r>
      <w:r w:rsidR="00200F9B">
        <w:t>University</w:t>
      </w:r>
      <w:r>
        <w:t xml:space="preserve"> </w:t>
      </w:r>
      <w:r w:rsidR="007A24AA">
        <w:t xml:space="preserve">and School of Law </w:t>
      </w:r>
      <w:r>
        <w:t>committees</w:t>
      </w:r>
      <w:r w:rsidR="007A24AA">
        <w:t xml:space="preserve">, including the </w:t>
      </w:r>
      <w:r w:rsidR="00895340">
        <w:t xml:space="preserve">AI Working Group (2026-present); </w:t>
      </w:r>
      <w:r w:rsidR="00200F9B" w:rsidRPr="00200F9B">
        <w:t>Task Force for Planning the Academic Future of WNE</w:t>
      </w:r>
      <w:r w:rsidR="00200F9B">
        <w:t xml:space="preserve"> (2025</w:t>
      </w:r>
      <w:r w:rsidR="00B40224">
        <w:t>–</w:t>
      </w:r>
      <w:r w:rsidR="00200F9B">
        <w:t>2026);</w:t>
      </w:r>
      <w:r w:rsidR="007A24AA">
        <w:t xml:space="preserve"> University Faculty Handbook Committee (2023–</w:t>
      </w:r>
      <w:r w:rsidR="00895340">
        <w:t>2025</w:t>
      </w:r>
      <w:r w:rsidR="007A24AA">
        <w:t xml:space="preserve">); </w:t>
      </w:r>
      <w:r w:rsidR="00200F9B">
        <w:t>School of Law Academic Success Committee (2024–2025); School of Law Curriculum Committee (2025</w:t>
      </w:r>
      <w:r w:rsidR="00B40224">
        <w:t>–</w:t>
      </w:r>
      <w:r w:rsidR="00200F9B">
        <w:t>present); School of Law Planning and Budget Committee (2021</w:t>
      </w:r>
      <w:r w:rsidR="00B40224">
        <w:t>–</w:t>
      </w:r>
      <w:r w:rsidR="00200F9B">
        <w:t xml:space="preserve">present); </w:t>
      </w:r>
      <w:r w:rsidR="007A24AA">
        <w:t xml:space="preserve">School </w:t>
      </w:r>
      <w:r w:rsidR="007A24AA">
        <w:lastRenderedPageBreak/>
        <w:t>of Law Student Affairs and Orientation Committee (2021–present, chair 2025</w:t>
      </w:r>
      <w:r w:rsidR="00B40224">
        <w:t>–</w:t>
      </w:r>
      <w:r w:rsidR="007A24AA">
        <w:t>2026);</w:t>
      </w:r>
      <w:r w:rsidR="00200F9B">
        <w:t xml:space="preserve"> </w:t>
      </w:r>
      <w:r w:rsidR="007A24AA">
        <w:t>Library Services Platform Committee (2021–2024).</w:t>
      </w:r>
    </w:p>
    <w:p w14:paraId="55560831" w14:textId="621E242C" w:rsidR="00731C95" w:rsidRDefault="00731C95" w:rsidP="00895340">
      <w:pPr>
        <w:pStyle w:val="ListParagraph"/>
        <w:numPr>
          <w:ilvl w:val="0"/>
          <w:numId w:val="2"/>
        </w:numPr>
      </w:pPr>
      <w:r w:rsidRPr="00731C95">
        <w:t xml:space="preserve">Serves as student advisor and note advisor; coordinates community outreach programs; and </w:t>
      </w:r>
      <w:proofErr w:type="gramStart"/>
      <w:r w:rsidRPr="00731C95">
        <w:t>tutors</w:t>
      </w:r>
      <w:proofErr w:type="gramEnd"/>
      <w:r w:rsidRPr="00731C95">
        <w:t xml:space="preserve"> students and alumni preparing for the bar exam.</w:t>
      </w:r>
    </w:p>
    <w:p w14:paraId="6DFFFCDF" w14:textId="26714C00" w:rsidR="00A72EB3" w:rsidRDefault="00200F9B" w:rsidP="00390E9C">
      <w:pPr>
        <w:pStyle w:val="ListParagraph"/>
        <w:numPr>
          <w:ilvl w:val="0"/>
          <w:numId w:val="2"/>
        </w:numPr>
        <w:spacing w:after="120"/>
      </w:pPr>
      <w:r>
        <w:t>Teaches one section of Lawyering Skills I &amp; II (2 credits</w:t>
      </w:r>
      <w:r w:rsidR="00C11AA5">
        <w:t xml:space="preserve"> each</w:t>
      </w:r>
      <w:r>
        <w:t>); Advanced Legal Research in the Age of AI (2 credits)</w:t>
      </w:r>
      <w:r w:rsidR="00C11AA5">
        <w:t>; Legal Research Theory and Practice (2 credits).</w:t>
      </w:r>
      <w:r>
        <w:t xml:space="preserve"> </w:t>
      </w:r>
    </w:p>
    <w:p w14:paraId="0CDA25B2" w14:textId="7F157737" w:rsidR="00895340" w:rsidRDefault="00895340" w:rsidP="007C3912">
      <w:pPr>
        <w:spacing w:after="60"/>
      </w:pPr>
      <w:r w:rsidRPr="00895340">
        <w:rPr>
          <w:b/>
          <w:bCs/>
        </w:rPr>
        <w:t>Interim Director</w:t>
      </w:r>
      <w:r>
        <w:t>, August 2021-August 2022</w:t>
      </w:r>
    </w:p>
    <w:p w14:paraId="56DAB1B0" w14:textId="169A2FB9" w:rsidR="00895340" w:rsidRDefault="00605D1B" w:rsidP="00605D1B">
      <w:pPr>
        <w:pStyle w:val="ListParagraph"/>
        <w:numPr>
          <w:ilvl w:val="0"/>
          <w:numId w:val="5"/>
        </w:numPr>
      </w:pPr>
      <w:r>
        <w:t>E</w:t>
      </w:r>
      <w:r w:rsidR="00895340">
        <w:t xml:space="preserve">nsured the law library fulfilled its stated mission. </w:t>
      </w:r>
    </w:p>
    <w:p w14:paraId="6831F231" w14:textId="34258AD9" w:rsidR="00895340" w:rsidRDefault="00605D1B" w:rsidP="00605D1B">
      <w:pPr>
        <w:pStyle w:val="ListParagraph"/>
        <w:numPr>
          <w:ilvl w:val="0"/>
          <w:numId w:val="5"/>
        </w:numPr>
      </w:pPr>
      <w:r>
        <w:t xml:space="preserve">Monitored and oversaw expenditures for all budgetary line items. </w:t>
      </w:r>
      <w:r w:rsidR="00895340">
        <w:t>Recommended the following year’s budget</w:t>
      </w:r>
      <w:r>
        <w:t>.</w:t>
      </w:r>
      <w:r w:rsidR="00895340">
        <w:t xml:space="preserve"> </w:t>
      </w:r>
    </w:p>
    <w:p w14:paraId="734CD1BF" w14:textId="729C305A" w:rsidR="00605D1B" w:rsidRDefault="00605D1B" w:rsidP="00605D1B">
      <w:pPr>
        <w:pStyle w:val="ListParagraph"/>
        <w:numPr>
          <w:ilvl w:val="0"/>
          <w:numId w:val="5"/>
        </w:numPr>
      </w:pPr>
      <w:r>
        <w:t>Oversaw all programs.</w:t>
      </w:r>
    </w:p>
    <w:p w14:paraId="4396287E" w14:textId="4B141C46" w:rsidR="00605D1B" w:rsidRDefault="00605D1B" w:rsidP="00605D1B">
      <w:pPr>
        <w:pStyle w:val="ListParagraph"/>
        <w:numPr>
          <w:ilvl w:val="0"/>
          <w:numId w:val="5"/>
        </w:numPr>
        <w:spacing w:after="120"/>
      </w:pPr>
      <w:r>
        <w:t xml:space="preserve">Supervised, directed, and evaluated the work responsibilities of the staff and encouraged the development of their skills and talents. Participated in recruiting and hiring </w:t>
      </w:r>
      <w:r w:rsidR="00390E9C">
        <w:t xml:space="preserve">new </w:t>
      </w:r>
      <w:r>
        <w:t xml:space="preserve">law library staff. </w:t>
      </w:r>
    </w:p>
    <w:p w14:paraId="2566F43F" w14:textId="58A467DD" w:rsidR="00590E45" w:rsidRDefault="00590E45" w:rsidP="007C3912">
      <w:pPr>
        <w:spacing w:after="60"/>
      </w:pPr>
      <w:r>
        <w:rPr>
          <w:b/>
          <w:bCs/>
        </w:rPr>
        <w:t>Associate Director</w:t>
      </w:r>
      <w:r>
        <w:t>, August 2017–</w:t>
      </w:r>
      <w:r w:rsidR="00895340">
        <w:t>August 2021</w:t>
      </w:r>
    </w:p>
    <w:p w14:paraId="2CC42C6B" w14:textId="546B898B" w:rsidR="00590E45" w:rsidRDefault="00590E45" w:rsidP="00605D1B">
      <w:pPr>
        <w:pStyle w:val="ListParagraph"/>
        <w:numPr>
          <w:ilvl w:val="0"/>
          <w:numId w:val="4"/>
        </w:numPr>
        <w:spacing w:after="60"/>
      </w:pPr>
      <w:r>
        <w:t xml:space="preserve">Managed day-to-day operations of the library, including </w:t>
      </w:r>
      <w:r w:rsidR="00C11AA5">
        <w:t>hiring, training, and supervising</w:t>
      </w:r>
      <w:r>
        <w:t xml:space="preserve"> full-time staff and student employees</w:t>
      </w:r>
      <w:r w:rsidR="00A72EB3">
        <w:t>.</w:t>
      </w:r>
    </w:p>
    <w:p w14:paraId="1DC1261E" w14:textId="2BC1E7FA" w:rsidR="00C11AA5" w:rsidRDefault="00C11AA5" w:rsidP="00737DD8">
      <w:pPr>
        <w:pStyle w:val="ListParagraph"/>
        <w:numPr>
          <w:ilvl w:val="0"/>
          <w:numId w:val="4"/>
        </w:numPr>
        <w:spacing w:after="60"/>
      </w:pPr>
      <w:r>
        <w:t xml:space="preserve">Taught Advanced Legal Research (2 credits) as </w:t>
      </w:r>
      <w:r w:rsidRPr="00C11AA5">
        <w:t>Adjunct Faculty</w:t>
      </w:r>
      <w:r>
        <w:t>, Summer 2021–Summer 2022.</w:t>
      </w:r>
    </w:p>
    <w:p w14:paraId="7CE8C36F" w14:textId="77777777" w:rsidR="00590E45" w:rsidRDefault="00590E45" w:rsidP="007C3912">
      <w:pPr>
        <w:spacing w:after="60"/>
      </w:pPr>
      <w:r>
        <w:rPr>
          <w:b/>
          <w:bCs/>
        </w:rPr>
        <w:t>Head of Technical Services/Access Services</w:t>
      </w:r>
      <w:r>
        <w:t>, September 2012–August 2017</w:t>
      </w:r>
    </w:p>
    <w:p w14:paraId="2F6549F6" w14:textId="022FD7D8" w:rsidR="00590E45" w:rsidRDefault="00590E45" w:rsidP="00605D1B">
      <w:pPr>
        <w:pStyle w:val="ListParagraph"/>
        <w:numPr>
          <w:ilvl w:val="0"/>
          <w:numId w:val="4"/>
        </w:numPr>
        <w:spacing w:after="120"/>
      </w:pPr>
      <w:r>
        <w:t>Managed all aspects of Technical Services and Access Services, including hiring, training, and supervising staff in both departments</w:t>
      </w:r>
      <w:r w:rsidR="00A72EB3">
        <w:t>; and h</w:t>
      </w:r>
      <w:r>
        <w:t>andled special projects for the Associate Dean for Library and Information Resources</w:t>
      </w:r>
      <w:r w:rsidR="00A72EB3">
        <w:t>.</w:t>
      </w:r>
    </w:p>
    <w:p w14:paraId="5BD31E89" w14:textId="77777777" w:rsidR="00590E45" w:rsidRDefault="00590E45" w:rsidP="007C3912">
      <w:pPr>
        <w:spacing w:after="60"/>
      </w:pPr>
      <w:r>
        <w:rPr>
          <w:b/>
          <w:bCs/>
        </w:rPr>
        <w:t>Head of Access Services</w:t>
      </w:r>
      <w:r>
        <w:t>, May 2010–September 2012</w:t>
      </w:r>
    </w:p>
    <w:p w14:paraId="29F9C057" w14:textId="332A4830" w:rsidR="00590E45" w:rsidRDefault="00590E45" w:rsidP="00605D1B">
      <w:pPr>
        <w:pStyle w:val="ListParagraph"/>
        <w:numPr>
          <w:ilvl w:val="0"/>
          <w:numId w:val="4"/>
        </w:numPr>
        <w:spacing w:after="120"/>
      </w:pPr>
      <w:r>
        <w:t>Managed all aspects of Access Services</w:t>
      </w:r>
      <w:r w:rsidR="00C11AA5">
        <w:t xml:space="preserve"> and provided research and reference services to library patrons.</w:t>
      </w:r>
    </w:p>
    <w:p w14:paraId="63CEBC68" w14:textId="77777777" w:rsidR="00590E45" w:rsidRDefault="00590E45" w:rsidP="007C3912">
      <w:pPr>
        <w:spacing w:after="60"/>
      </w:pPr>
      <w:r>
        <w:rPr>
          <w:b/>
          <w:bCs/>
        </w:rPr>
        <w:t>Technical Services Assistant</w:t>
      </w:r>
      <w:r>
        <w:t>, November 2005–May 2010</w:t>
      </w:r>
    </w:p>
    <w:p w14:paraId="14B94BE2" w14:textId="54053F82" w:rsidR="00590E45" w:rsidRDefault="00590E45" w:rsidP="00605D1B">
      <w:pPr>
        <w:pStyle w:val="ListParagraph"/>
        <w:numPr>
          <w:ilvl w:val="0"/>
          <w:numId w:val="4"/>
        </w:numPr>
        <w:spacing w:after="120"/>
      </w:pPr>
      <w:r>
        <w:t>Processed book order requests from librarians and faculty</w:t>
      </w:r>
      <w:r w:rsidR="00C11AA5">
        <w:t>; r</w:t>
      </w:r>
      <w:r>
        <w:t>esearched library orders and communicated with vendors to ensure efficiency</w:t>
      </w:r>
      <w:r w:rsidR="00C11AA5">
        <w:t>; and h</w:t>
      </w:r>
      <w:r>
        <w:t xml:space="preserve">andled additional responsibilities working with </w:t>
      </w:r>
      <w:r w:rsidR="00263B31">
        <w:t xml:space="preserve">the </w:t>
      </w:r>
      <w:r>
        <w:t>Associate Director on special projects</w:t>
      </w:r>
      <w:r w:rsidR="00C11AA5">
        <w:t>.</w:t>
      </w:r>
    </w:p>
    <w:p w14:paraId="539CC0A9" w14:textId="77777777" w:rsidR="00590E45" w:rsidRDefault="00590E45" w:rsidP="00590E45">
      <w:pPr>
        <w:spacing w:after="60"/>
      </w:pPr>
      <w:r>
        <w:rPr>
          <w:b/>
          <w:bCs/>
        </w:rPr>
        <w:t>Bay Path University</w:t>
      </w:r>
      <w:r>
        <w:t>, Longmeadow, MA</w:t>
      </w:r>
    </w:p>
    <w:p w14:paraId="3F9807FC" w14:textId="77777777" w:rsidR="00590E45" w:rsidRDefault="00590E45" w:rsidP="007C3912">
      <w:pPr>
        <w:spacing w:after="60"/>
      </w:pPr>
      <w:r>
        <w:rPr>
          <w:b/>
          <w:bCs/>
        </w:rPr>
        <w:t>Adjunct Faculty</w:t>
      </w:r>
      <w:r>
        <w:t>, 2012–2018</w:t>
      </w:r>
    </w:p>
    <w:p w14:paraId="46771A4D" w14:textId="5732B87A" w:rsidR="00590E45" w:rsidRDefault="00C11AA5" w:rsidP="00605D1B">
      <w:pPr>
        <w:pStyle w:val="ListParagraph"/>
        <w:numPr>
          <w:ilvl w:val="0"/>
          <w:numId w:val="4"/>
        </w:numPr>
        <w:spacing w:after="120"/>
      </w:pPr>
      <w:r>
        <w:t xml:space="preserve">Taught </w:t>
      </w:r>
      <w:r w:rsidR="00590E45">
        <w:t>Legal Research and Writing</w:t>
      </w:r>
      <w:r w:rsidR="00263B31">
        <w:t xml:space="preserve"> (3 credits)</w:t>
      </w:r>
      <w:r>
        <w:t xml:space="preserve"> and Computer</w:t>
      </w:r>
      <w:r w:rsidR="00B51759">
        <w:t>-</w:t>
      </w:r>
      <w:r>
        <w:t>Assisted Legal Research</w:t>
      </w:r>
      <w:r w:rsidR="00263B31">
        <w:t xml:space="preserve"> (3 credits) in the traditional undergraduate program and in </w:t>
      </w:r>
      <w:r w:rsidR="00263B31" w:rsidRPr="00263B31">
        <w:t>The American Women’s College and the One Day Program at Bay Path University</w:t>
      </w:r>
      <w:r w:rsidR="00263B31">
        <w:t>.</w:t>
      </w:r>
    </w:p>
    <w:p w14:paraId="375B9629" w14:textId="77777777" w:rsidR="00590E45" w:rsidRDefault="00590E45" w:rsidP="00590E45">
      <w:pPr>
        <w:spacing w:after="60"/>
      </w:pPr>
      <w:r>
        <w:rPr>
          <w:b/>
          <w:bCs/>
        </w:rPr>
        <w:t>JD Advising, Inc.</w:t>
      </w:r>
      <w:r>
        <w:t>, Lathrup, MI</w:t>
      </w:r>
    </w:p>
    <w:p w14:paraId="4F9C776A" w14:textId="77777777" w:rsidR="00590E45" w:rsidRDefault="00590E45" w:rsidP="007C3912">
      <w:pPr>
        <w:spacing w:after="60"/>
      </w:pPr>
      <w:r>
        <w:rPr>
          <w:b/>
          <w:bCs/>
        </w:rPr>
        <w:t>Tutor</w:t>
      </w:r>
      <w:r>
        <w:t>, 2022–2023</w:t>
      </w:r>
    </w:p>
    <w:p w14:paraId="409DF327" w14:textId="321CF461" w:rsidR="00590E45" w:rsidRDefault="00590E45" w:rsidP="00263B31">
      <w:pPr>
        <w:pStyle w:val="ListParagraph"/>
        <w:numPr>
          <w:ilvl w:val="0"/>
          <w:numId w:val="4"/>
        </w:numPr>
        <w:spacing w:after="240"/>
      </w:pPr>
      <w:r>
        <w:t>Tutored clients on subjects related to the MPRE, the UBE, and all law school courses</w:t>
      </w:r>
      <w:r w:rsidR="00263B31">
        <w:t>.</w:t>
      </w:r>
    </w:p>
    <w:p w14:paraId="09F9E5AE" w14:textId="77777777" w:rsidR="007C3912" w:rsidRDefault="007C3912" w:rsidP="007C3912">
      <w:pPr>
        <w:pStyle w:val="ListParagraph"/>
        <w:spacing w:after="240"/>
        <w:ind w:left="720"/>
      </w:pPr>
    </w:p>
    <w:p w14:paraId="5CF64F45" w14:textId="3869B731" w:rsidR="004F2A47" w:rsidRPr="00263B31" w:rsidRDefault="009A2936">
      <w:pPr>
        <w:pStyle w:val="Heading1"/>
        <w:rPr>
          <w:u w:val="single"/>
        </w:rPr>
      </w:pPr>
      <w:r w:rsidRPr="00263B31">
        <w:rPr>
          <w:u w:val="single"/>
        </w:rPr>
        <w:lastRenderedPageBreak/>
        <w:t>Publications</w:t>
      </w:r>
      <w:r w:rsidR="00263B31">
        <w:rPr>
          <w:u w:val="single"/>
        </w:rPr>
        <w:t>______________________________________________________________</w:t>
      </w:r>
    </w:p>
    <w:p w14:paraId="202667B4" w14:textId="7ECCB454" w:rsidR="00FB31A3" w:rsidRPr="00203110" w:rsidRDefault="00FB31A3" w:rsidP="00FB31A3">
      <w:pPr>
        <w:ind w:left="360" w:hanging="360"/>
      </w:pPr>
      <w:r w:rsidRPr="00203110">
        <w:rPr>
          <w:i/>
          <w:iCs/>
        </w:rPr>
        <w:t xml:space="preserve">Teaching Students to Question the Numbers, in </w:t>
      </w:r>
      <w:r w:rsidRPr="00203110">
        <w:rPr>
          <w:smallCaps/>
        </w:rPr>
        <w:t>Critical Legal Information Literacy: From Theory to Praxis</w:t>
      </w:r>
      <w:r>
        <w:rPr>
          <w:smallCaps/>
        </w:rPr>
        <w:t xml:space="preserve"> </w:t>
      </w:r>
      <w:r w:rsidRPr="00203110">
        <w:t>(Yasmin Sokkar Harker &amp; Nicholas Mignanelli, eds., forthcoming).</w:t>
      </w:r>
    </w:p>
    <w:p w14:paraId="24858F89" w14:textId="77777777" w:rsidR="00FB31A3" w:rsidRDefault="00FB31A3" w:rsidP="00FB31A3">
      <w:pPr>
        <w:ind w:left="360" w:hanging="360"/>
        <w:rPr>
          <w:i/>
          <w:iCs/>
        </w:rPr>
      </w:pPr>
      <w:r w:rsidRPr="00431715">
        <w:rPr>
          <w:i/>
          <w:iCs/>
        </w:rPr>
        <w:t xml:space="preserve">Do Pass Go: How to Repurpose Existing Games to Teach Students Legal Concepts, in </w:t>
      </w:r>
      <w:r w:rsidRPr="007E5D38">
        <w:rPr>
          <w:smallCaps/>
        </w:rPr>
        <w:t>Ready or Not, Here They Come! Using Games in Legal Education to Engage Next-Gen Students</w:t>
      </w:r>
      <w:r>
        <w:t xml:space="preserve"> </w:t>
      </w:r>
      <w:r w:rsidRPr="007E5D38">
        <w:t>(Tanya Johnson &amp; Jessica de Perio Wittman, eds., forthcoming).</w:t>
      </w:r>
    </w:p>
    <w:p w14:paraId="32E03810" w14:textId="4A6719DE" w:rsidR="00FB31A3" w:rsidRDefault="00FB31A3" w:rsidP="00FB31A3">
      <w:pPr>
        <w:ind w:left="360" w:hanging="360"/>
      </w:pPr>
      <w:proofErr w:type="spellStart"/>
      <w:r w:rsidRPr="31DDA8A4">
        <w:rPr>
          <w:i/>
          <w:iCs/>
        </w:rPr>
        <w:t>AIn’t</w:t>
      </w:r>
      <w:proofErr w:type="spellEnd"/>
      <w:r w:rsidRPr="31DDA8A4">
        <w:rPr>
          <w:i/>
          <w:iCs/>
        </w:rPr>
        <w:t xml:space="preserve"> Nothing Like the Real Thing: How Legal Research Programs Can Provide the Needed Safety Rails for Pro </w:t>
      </w:r>
      <w:proofErr w:type="gramStart"/>
      <w:r w:rsidRPr="31DDA8A4">
        <w:rPr>
          <w:i/>
          <w:iCs/>
        </w:rPr>
        <w:t>Se Litigants</w:t>
      </w:r>
      <w:proofErr w:type="gramEnd"/>
      <w:r w:rsidRPr="31DDA8A4">
        <w:rPr>
          <w:i/>
          <w:iCs/>
        </w:rPr>
        <w:t xml:space="preserve"> Using AI in Litigatio</w:t>
      </w:r>
      <w:r>
        <w:rPr>
          <w:i/>
          <w:iCs/>
        </w:rPr>
        <w:t xml:space="preserve">n, </w:t>
      </w:r>
      <w:r>
        <w:t xml:space="preserve">20 </w:t>
      </w:r>
      <w:r w:rsidRPr="004719D6">
        <w:rPr>
          <w:smallCaps/>
        </w:rPr>
        <w:t>Charleston L. Rev.</w:t>
      </w:r>
      <w:r>
        <w:rPr>
          <w:i/>
          <w:iCs/>
        </w:rPr>
        <w:t xml:space="preserve"> </w:t>
      </w:r>
      <w:r>
        <w:t xml:space="preserve">(forthcoming </w:t>
      </w:r>
      <w:r w:rsidR="00263B31">
        <w:t xml:space="preserve">Spring </w:t>
      </w:r>
      <w:r>
        <w:t>2026).</w:t>
      </w:r>
    </w:p>
    <w:p w14:paraId="74FAF4F2" w14:textId="77777777" w:rsidR="00347AB5" w:rsidRPr="00431715" w:rsidRDefault="00347AB5" w:rsidP="00347AB5">
      <w:pPr>
        <w:ind w:left="360" w:hanging="360"/>
        <w:rPr>
          <w:i/>
          <w:iCs/>
        </w:rPr>
      </w:pPr>
      <w:r w:rsidRPr="007E5D38">
        <w:t>Essay,</w:t>
      </w:r>
      <w:r>
        <w:rPr>
          <w:i/>
          <w:iCs/>
        </w:rPr>
        <w:t xml:space="preserve"> </w:t>
      </w:r>
      <w:proofErr w:type="spellStart"/>
      <w:r w:rsidRPr="00431715">
        <w:rPr>
          <w:i/>
          <w:iCs/>
        </w:rPr>
        <w:t>GAmIfication</w:t>
      </w:r>
      <w:proofErr w:type="spellEnd"/>
      <w:r w:rsidRPr="00431715">
        <w:rPr>
          <w:i/>
          <w:iCs/>
        </w:rPr>
        <w:t xml:space="preserve">: The Viability of Using GenAI to Create Games to Teach Legal Concepts, </w:t>
      </w:r>
      <w:r>
        <w:t xml:space="preserve">2 </w:t>
      </w:r>
      <w:r>
        <w:rPr>
          <w:smallCaps/>
        </w:rPr>
        <w:t>Jacksonville Univ. L. Rev. 126 (2026)</w:t>
      </w:r>
      <w:r w:rsidRPr="00347AB5">
        <w:t xml:space="preserve">. </w:t>
      </w:r>
    </w:p>
    <w:p w14:paraId="3BA058A2" w14:textId="77777777" w:rsidR="00A5467C" w:rsidRPr="00390E9C" w:rsidRDefault="00A5467C" w:rsidP="00A5467C">
      <w:pPr>
        <w:ind w:left="360" w:hanging="360"/>
      </w:pPr>
      <w:r>
        <w:rPr>
          <w:i/>
          <w:iCs/>
        </w:rPr>
        <w:t xml:space="preserve">Best Practices for Using AI in Legal Research: A Guide for Non-Lawyers, </w:t>
      </w:r>
      <w:r>
        <w:t xml:space="preserve">AALL (2026) (with Laura Moorer, Sara V. </w:t>
      </w:r>
      <w:proofErr w:type="spellStart"/>
      <w:r>
        <w:t>Pixon</w:t>
      </w:r>
      <w:proofErr w:type="spellEnd"/>
      <w:r>
        <w:t>, &amp; Amy Small) (</w:t>
      </w:r>
      <w:r w:rsidRPr="0020216B">
        <w:t>https://www.aallnet.org/lispsis/resources-publications/ai-best-practices/</w:t>
      </w:r>
      <w:r>
        <w:t xml:space="preserve">). </w:t>
      </w:r>
    </w:p>
    <w:p w14:paraId="00E6DF32" w14:textId="4912370E" w:rsidR="00263B31" w:rsidRDefault="00263B31" w:rsidP="00263B31">
      <w:pPr>
        <w:tabs>
          <w:tab w:val="left" w:pos="1080"/>
          <w:tab w:val="left" w:pos="1170"/>
          <w:tab w:val="right" w:pos="9360"/>
        </w:tabs>
        <w:ind w:left="360" w:hanging="360"/>
      </w:pPr>
      <w:r>
        <w:rPr>
          <w:bCs/>
          <w:i/>
          <w:iCs/>
        </w:rPr>
        <w:t>Me</w:t>
      </w:r>
      <w:r>
        <w:rPr>
          <w:bCs/>
        </w:rPr>
        <w:t xml:space="preserve">, </w:t>
      </w:r>
      <w:r w:rsidRPr="00263B31">
        <w:rPr>
          <w:bCs/>
          <w:i/>
          <w:iCs/>
        </w:rPr>
        <w:t>Myself, and (A)I</w:t>
      </w:r>
      <w:r>
        <w:rPr>
          <w:bCs/>
        </w:rPr>
        <w:t xml:space="preserve">, </w:t>
      </w:r>
      <w:r>
        <w:rPr>
          <w:smallCaps/>
        </w:rPr>
        <w:t>Af-Am Point of View</w:t>
      </w:r>
      <w:r>
        <w:t>, Mar. 1, 2026, at 7.</w:t>
      </w:r>
      <w:r>
        <w:rPr>
          <w:b/>
        </w:rPr>
        <w:t xml:space="preserve">  </w:t>
      </w:r>
      <w:r w:rsidRPr="0028177B">
        <w:t xml:space="preserve"> </w:t>
      </w:r>
    </w:p>
    <w:p w14:paraId="5ED3879E" w14:textId="7498BDED" w:rsidR="00FB31A3" w:rsidRDefault="00FB31A3" w:rsidP="00FB31A3">
      <w:pPr>
        <w:ind w:left="360" w:hanging="360"/>
      </w:pPr>
      <w:r w:rsidRPr="008D5397">
        <w:t>3</w:t>
      </w:r>
      <w:r>
        <w:rPr>
          <w:i/>
          <w:iCs/>
        </w:rPr>
        <w:t xml:space="preserve"> Western New England University, in </w:t>
      </w:r>
      <w:r>
        <w:rPr>
          <w:smallCaps/>
        </w:rPr>
        <w:t>Organization Structures of Academic Law Libraries: Past, Present, and Future (</w:t>
      </w:r>
      <w:r>
        <w:t>Jessica de Perio Wittman &amp; Elizabeth G. Adelman, eds., 2025).</w:t>
      </w:r>
    </w:p>
    <w:p w14:paraId="74068F03" w14:textId="77777777" w:rsidR="00FB31A3" w:rsidRPr="004B5F46" w:rsidRDefault="00FB31A3" w:rsidP="00FB31A3">
      <w:pPr>
        <w:ind w:left="360" w:hanging="360"/>
      </w:pPr>
      <w:r w:rsidRPr="004B5F46">
        <w:rPr>
          <w:i/>
          <w:iCs/>
        </w:rPr>
        <w:t>Pathway to a Bright Future: Local Efforts to Increase Diversity in the Legal Profession</w:t>
      </w:r>
      <w:r>
        <w:t xml:space="preserve">, </w:t>
      </w:r>
      <w:r>
        <w:rPr>
          <w:smallCaps/>
        </w:rPr>
        <w:t>Af-Am Point of View</w:t>
      </w:r>
      <w:r>
        <w:t>, Nov. 1, 2024, at 23.</w:t>
      </w:r>
    </w:p>
    <w:p w14:paraId="3AA96565" w14:textId="77777777" w:rsidR="00FB31A3" w:rsidRPr="00A47C0B" w:rsidRDefault="00FB31A3" w:rsidP="00FB31A3">
      <w:pPr>
        <w:tabs>
          <w:tab w:val="left" w:pos="180"/>
          <w:tab w:val="left" w:pos="1080"/>
          <w:tab w:val="left" w:pos="1170"/>
          <w:tab w:val="right" w:pos="9360"/>
        </w:tabs>
        <w:ind w:left="360" w:hanging="360"/>
        <w:rPr>
          <w:bCs/>
        </w:rPr>
      </w:pPr>
      <w:r w:rsidRPr="7329A9D9">
        <w:rPr>
          <w:i/>
          <w:iCs/>
        </w:rPr>
        <w:t>Business Organizations</w:t>
      </w:r>
      <w:r>
        <w:rPr>
          <w:i/>
          <w:iCs/>
        </w:rPr>
        <w:t>,</w:t>
      </w:r>
      <w:r w:rsidRPr="7329A9D9">
        <w:rPr>
          <w:i/>
          <w:iCs/>
        </w:rPr>
        <w:t xml:space="preserve"> </w:t>
      </w:r>
      <w:r w:rsidRPr="00E76A00">
        <w:rPr>
          <w:i/>
          <w:iCs/>
        </w:rPr>
        <w:t>in</w:t>
      </w:r>
      <w:r w:rsidRPr="7329A9D9">
        <w:rPr>
          <w:i/>
          <w:iCs/>
        </w:rPr>
        <w:t xml:space="preserve"> </w:t>
      </w:r>
      <w:r w:rsidRPr="00E76A00">
        <w:rPr>
          <w:smallCaps/>
        </w:rPr>
        <w:t>Massachusetts Law Component Outlines</w:t>
      </w:r>
      <w:r>
        <w:t xml:space="preserve"> 61 (Geoffrey R. Bok et al. eds., 2023).</w:t>
      </w:r>
    </w:p>
    <w:p w14:paraId="0FA39E8C" w14:textId="77777777" w:rsidR="00FB31A3" w:rsidRDefault="00FB31A3" w:rsidP="00FB31A3">
      <w:pPr>
        <w:tabs>
          <w:tab w:val="left" w:pos="180"/>
          <w:tab w:val="left" w:pos="1080"/>
          <w:tab w:val="left" w:pos="1170"/>
          <w:tab w:val="right" w:pos="9360"/>
        </w:tabs>
        <w:ind w:left="360" w:hanging="360"/>
        <w:rPr>
          <w:bCs/>
          <w:i/>
          <w:iCs/>
        </w:rPr>
      </w:pPr>
      <w:r w:rsidRPr="00393C47">
        <w:rPr>
          <w:bCs/>
          <w:i/>
          <w:iCs/>
        </w:rPr>
        <w:t>Shoveling in a Winter Wonderland:</w:t>
      </w:r>
      <w:r>
        <w:rPr>
          <w:bCs/>
          <w:i/>
          <w:iCs/>
        </w:rPr>
        <w:t xml:space="preserve"> </w:t>
      </w:r>
      <w:r w:rsidRPr="00393C47">
        <w:rPr>
          <w:bCs/>
          <w:i/>
          <w:iCs/>
        </w:rPr>
        <w:t>Snow Removal Laws</w:t>
      </w:r>
      <w:r>
        <w:rPr>
          <w:bCs/>
        </w:rPr>
        <w:t>,</w:t>
      </w:r>
      <w:r>
        <w:rPr>
          <w:bCs/>
          <w:i/>
          <w:iCs/>
        </w:rPr>
        <w:t xml:space="preserve"> </w:t>
      </w:r>
      <w:r>
        <w:rPr>
          <w:smallCaps/>
        </w:rPr>
        <w:t>Af-Am Point of View</w:t>
      </w:r>
      <w:r>
        <w:t>, Feb. 1, 2023, at 23.</w:t>
      </w:r>
      <w:r>
        <w:rPr>
          <w:b/>
        </w:rPr>
        <w:t xml:space="preserve"> </w:t>
      </w:r>
    </w:p>
    <w:p w14:paraId="130625F2" w14:textId="77777777" w:rsidR="00FB31A3" w:rsidRDefault="00FB31A3" w:rsidP="00FB31A3">
      <w:pPr>
        <w:tabs>
          <w:tab w:val="left" w:pos="180"/>
          <w:tab w:val="left" w:pos="1080"/>
          <w:tab w:val="left" w:pos="1170"/>
          <w:tab w:val="right" w:pos="9360"/>
        </w:tabs>
        <w:ind w:left="360" w:hanging="360"/>
        <w:rPr>
          <w:bCs/>
          <w:i/>
          <w:iCs/>
        </w:rPr>
      </w:pPr>
      <w:r>
        <w:rPr>
          <w:bCs/>
          <w:i/>
          <w:iCs/>
        </w:rPr>
        <w:t>Stepping Up! Proposed and Enacted Changes to Veterans’ Benefits</w:t>
      </w:r>
      <w:r>
        <w:rPr>
          <w:bCs/>
        </w:rPr>
        <w:t>,</w:t>
      </w:r>
      <w:r>
        <w:rPr>
          <w:bCs/>
          <w:i/>
          <w:iCs/>
        </w:rPr>
        <w:t xml:space="preserve"> </w:t>
      </w:r>
      <w:r>
        <w:rPr>
          <w:smallCaps/>
        </w:rPr>
        <w:t>Af-Am Point of View</w:t>
      </w:r>
      <w:r>
        <w:t>, Feb. 1, 2022, at 23.</w:t>
      </w:r>
      <w:r>
        <w:rPr>
          <w:b/>
        </w:rPr>
        <w:t xml:space="preserve"> </w:t>
      </w:r>
    </w:p>
    <w:p w14:paraId="6DEA7A85" w14:textId="77777777" w:rsidR="00FB31A3" w:rsidRPr="00863067" w:rsidRDefault="00FB31A3" w:rsidP="00FB31A3">
      <w:pPr>
        <w:tabs>
          <w:tab w:val="left" w:pos="180"/>
          <w:tab w:val="left" w:pos="1080"/>
          <w:tab w:val="left" w:pos="1170"/>
          <w:tab w:val="right" w:pos="9360"/>
        </w:tabs>
        <w:ind w:left="360" w:hanging="360"/>
        <w:rPr>
          <w:bCs/>
          <w:smallCaps/>
        </w:rPr>
      </w:pPr>
      <w:r w:rsidRPr="001C355E">
        <w:rPr>
          <w:bCs/>
          <w:i/>
          <w:iCs/>
        </w:rPr>
        <w:t>Words Matter: Disc</w:t>
      </w:r>
      <w:r>
        <w:rPr>
          <w:bCs/>
          <w:i/>
          <w:iCs/>
        </w:rPr>
        <w:t>o</w:t>
      </w:r>
      <w:r w:rsidRPr="001C355E">
        <w:rPr>
          <w:bCs/>
          <w:i/>
          <w:iCs/>
        </w:rPr>
        <w:t>uraging Suicide Through the Aid of Legislation</w:t>
      </w:r>
      <w:r>
        <w:rPr>
          <w:bCs/>
        </w:rPr>
        <w:t xml:space="preserve">, 44 </w:t>
      </w:r>
      <w:r>
        <w:rPr>
          <w:bCs/>
          <w:smallCaps/>
        </w:rPr>
        <w:t>W. New Eng. L. Rev. 183 (2022).</w:t>
      </w:r>
    </w:p>
    <w:p w14:paraId="576B36B4" w14:textId="77777777" w:rsidR="00FB31A3" w:rsidRDefault="00FB31A3" w:rsidP="00FB31A3">
      <w:pPr>
        <w:tabs>
          <w:tab w:val="left" w:pos="1080"/>
          <w:tab w:val="left" w:pos="1170"/>
          <w:tab w:val="right" w:pos="9360"/>
        </w:tabs>
        <w:ind w:left="360" w:hanging="360"/>
      </w:pPr>
      <w:r w:rsidRPr="001C355E">
        <w:rPr>
          <w:bCs/>
          <w:i/>
          <w:iCs/>
        </w:rPr>
        <w:t>All By Myself</w:t>
      </w:r>
      <w:r>
        <w:rPr>
          <w:bCs/>
        </w:rPr>
        <w:t xml:space="preserve">, </w:t>
      </w:r>
      <w:r>
        <w:rPr>
          <w:smallCaps/>
        </w:rPr>
        <w:t>Af-Am Point of View</w:t>
      </w:r>
      <w:r>
        <w:t>, Sep. 1, 2018, at 23.</w:t>
      </w:r>
      <w:r>
        <w:rPr>
          <w:b/>
        </w:rPr>
        <w:t xml:space="preserve">  </w:t>
      </w:r>
      <w:r w:rsidRPr="0028177B">
        <w:t xml:space="preserve"> </w:t>
      </w:r>
    </w:p>
    <w:p w14:paraId="471E70EE" w14:textId="1D00BFCC" w:rsidR="00FB31A3" w:rsidRPr="0028177B" w:rsidRDefault="00FB31A3" w:rsidP="00FB31A3">
      <w:pPr>
        <w:tabs>
          <w:tab w:val="left" w:pos="1080"/>
          <w:tab w:val="left" w:pos="1170"/>
          <w:tab w:val="right" w:pos="9360"/>
        </w:tabs>
        <w:ind w:left="360" w:hanging="360"/>
      </w:pPr>
      <w:r w:rsidRPr="001C355E">
        <w:rPr>
          <w:i/>
          <w:iCs/>
        </w:rPr>
        <w:t>Combining Forces</w:t>
      </w:r>
      <w:r w:rsidRPr="0028177B">
        <w:t>,</w:t>
      </w:r>
      <w:r>
        <w:t xml:space="preserve"> </w:t>
      </w:r>
      <w:r>
        <w:rPr>
          <w:smallCaps/>
        </w:rPr>
        <w:t>ALL-SIS</w:t>
      </w:r>
      <w:r w:rsidRPr="0064719E">
        <w:rPr>
          <w:smallCaps/>
        </w:rPr>
        <w:t xml:space="preserve"> Newsletter</w:t>
      </w:r>
      <w:r>
        <w:t xml:space="preserve"> (Academic Law Libraries-Special Interest Section, American Association of Law Libraries, Chicago, IL.), Fall 2014, at 5.</w:t>
      </w:r>
    </w:p>
    <w:p w14:paraId="75DF369F" w14:textId="4FDC0639" w:rsidR="00FB31A3" w:rsidRDefault="00FB31A3" w:rsidP="00B51759">
      <w:pPr>
        <w:tabs>
          <w:tab w:val="left" w:pos="180"/>
          <w:tab w:val="left" w:pos="270"/>
          <w:tab w:val="left" w:pos="360"/>
          <w:tab w:val="left" w:pos="1080"/>
          <w:tab w:val="right" w:pos="9360"/>
        </w:tabs>
        <w:ind w:left="360" w:hanging="360"/>
        <w:rPr>
          <w:b/>
        </w:rPr>
      </w:pPr>
      <w:r w:rsidRPr="001C355E">
        <w:rPr>
          <w:i/>
          <w:iCs/>
        </w:rPr>
        <w:t>Fab Labs at the Library: Community 'Makerspaces' Give Access to Cutting-edge Tools</w:t>
      </w:r>
      <w:r>
        <w:t xml:space="preserve">, as reprinted in 78 </w:t>
      </w:r>
      <w:r w:rsidRPr="000A28D0">
        <w:rPr>
          <w:smallCaps/>
        </w:rPr>
        <w:t>Educ. Dig</w:t>
      </w:r>
      <w:r>
        <w:t>. 65 (2013) (with Pat Newcombe).</w:t>
      </w:r>
    </w:p>
    <w:p w14:paraId="0F3F5BA4" w14:textId="77777777" w:rsidR="00FB31A3" w:rsidRDefault="00FB31A3" w:rsidP="00FB31A3">
      <w:pPr>
        <w:ind w:left="360" w:hanging="360"/>
      </w:pPr>
      <w:r w:rsidRPr="001C355E">
        <w:rPr>
          <w:i/>
          <w:iCs/>
        </w:rPr>
        <w:t>Fab Labs at the Library</w:t>
      </w:r>
      <w:r>
        <w:t xml:space="preserve">, </w:t>
      </w:r>
      <w:r w:rsidRPr="000A28D0">
        <w:rPr>
          <w:smallCaps/>
        </w:rPr>
        <w:t>Government Technology</w:t>
      </w:r>
      <w:r>
        <w:t>, Oct. 2012, at 30 (with Pat Newcombe).</w:t>
      </w:r>
    </w:p>
    <w:p w14:paraId="1632E440" w14:textId="05323713" w:rsidR="004F2A47" w:rsidRPr="00263B31" w:rsidRDefault="009A2936">
      <w:pPr>
        <w:pStyle w:val="Heading1"/>
        <w:rPr>
          <w:u w:val="single"/>
        </w:rPr>
      </w:pPr>
      <w:r w:rsidRPr="00263B31">
        <w:rPr>
          <w:u w:val="single"/>
        </w:rPr>
        <w:t>Presentations</w:t>
      </w:r>
      <w:r w:rsidR="00263B31">
        <w:rPr>
          <w:u w:val="single"/>
        </w:rPr>
        <w:t>_____________________________________________________________</w:t>
      </w:r>
    </w:p>
    <w:p w14:paraId="7343CD94" w14:textId="47A4969F" w:rsidR="00A5467C" w:rsidRDefault="00A5467C" w:rsidP="00A5467C">
      <w:pPr>
        <w:ind w:left="360" w:hanging="360"/>
      </w:pPr>
      <w:r w:rsidRPr="00A5467C">
        <w:rPr>
          <w:i/>
          <w:iCs/>
        </w:rPr>
        <w:t>From Signals to Strategy: Using GenAI for Strategic Foresight in Law Library Strategic Plans</w:t>
      </w:r>
      <w:r>
        <w:rPr>
          <w:i/>
          <w:iCs/>
        </w:rPr>
        <w:t xml:space="preserve">, </w:t>
      </w:r>
      <w:r w:rsidRPr="00A5467C">
        <w:t>AALL Virtual Exchange, (forthcoming September 23, 2026)</w:t>
      </w:r>
      <w:r>
        <w:t xml:space="preserve"> (with June L</w:t>
      </w:r>
      <w:r w:rsidR="007A604D">
        <w:t>ie</w:t>
      </w:r>
      <w:r>
        <w:t>bert)</w:t>
      </w:r>
      <w:r w:rsidRPr="00A5467C">
        <w:t>.</w:t>
      </w:r>
    </w:p>
    <w:p w14:paraId="35D09DDF" w14:textId="0B21D92A" w:rsidR="003D1E8A" w:rsidRPr="003D1E8A" w:rsidRDefault="002D3BB1" w:rsidP="00A5467C">
      <w:pPr>
        <w:ind w:left="360" w:hanging="360"/>
      </w:pPr>
      <w:r>
        <w:rPr>
          <w:i/>
          <w:iCs/>
        </w:rPr>
        <w:t xml:space="preserve">Legal Literacy: </w:t>
      </w:r>
      <w:r w:rsidR="003D1E8A">
        <w:rPr>
          <w:i/>
          <w:iCs/>
        </w:rPr>
        <w:t xml:space="preserve">Libraries as Justice Hubs, </w:t>
      </w:r>
      <w:r w:rsidR="003D1E8A">
        <w:t xml:space="preserve">Just Us Movement </w:t>
      </w:r>
      <w:r w:rsidR="00347AB5">
        <w:t>program</w:t>
      </w:r>
      <w:r w:rsidR="003D1E8A">
        <w:t>, August 20, 2026.</w:t>
      </w:r>
    </w:p>
    <w:p w14:paraId="136EBDC5" w14:textId="03FBF071" w:rsidR="002D3F31" w:rsidRDefault="002D3F31" w:rsidP="00A5467C">
      <w:pPr>
        <w:ind w:left="360" w:hanging="360"/>
      </w:pPr>
      <w:r w:rsidRPr="002D3F31">
        <w:rPr>
          <w:i/>
          <w:iCs/>
        </w:rPr>
        <w:t>Using AI in Legal Practice Without Crossing Ethical Lines - TECH2100</w:t>
      </w:r>
      <w:r>
        <w:rPr>
          <w:i/>
          <w:iCs/>
        </w:rPr>
        <w:t>,</w:t>
      </w:r>
      <w:r>
        <w:t xml:space="preserve"> National Academy of Continuing Legal Education course</w:t>
      </w:r>
      <w:r w:rsidR="0020216B">
        <w:t xml:space="preserve">, </w:t>
      </w:r>
      <w:r>
        <w:t>June 18, 2026.</w:t>
      </w:r>
    </w:p>
    <w:p w14:paraId="583B367C" w14:textId="0156756A" w:rsidR="00F933F6" w:rsidRPr="002D3F31" w:rsidRDefault="002D3F31" w:rsidP="00A5467C">
      <w:pPr>
        <w:ind w:left="360" w:hanging="360"/>
      </w:pPr>
      <w:r w:rsidRPr="002D3F31">
        <w:rPr>
          <w:i/>
          <w:iCs/>
        </w:rPr>
        <w:t>AI-Assisted Legal Research and Writing: Best Practices, Emerging Tools, and Prof</w:t>
      </w:r>
      <w:r>
        <w:rPr>
          <w:i/>
          <w:iCs/>
        </w:rPr>
        <w:t>essional Judgment</w:t>
      </w:r>
      <w:r>
        <w:t>, Wickard continuing legal education webinar</w:t>
      </w:r>
      <w:r w:rsidR="00524C05">
        <w:t xml:space="preserve">, </w:t>
      </w:r>
      <w:r>
        <w:t>March 26, 2026.</w:t>
      </w:r>
    </w:p>
    <w:p w14:paraId="765D9C02" w14:textId="0A64CDE3" w:rsidR="00187365" w:rsidRPr="00B53A0E" w:rsidRDefault="00B53A0E" w:rsidP="00A5467C">
      <w:pPr>
        <w:ind w:left="360" w:hanging="360"/>
      </w:pPr>
      <w:r>
        <w:rPr>
          <w:i/>
          <w:iCs/>
        </w:rPr>
        <w:t>Community Educator</w:t>
      </w:r>
      <w:r>
        <w:t xml:space="preserve">, Central Connecticut State University, </w:t>
      </w:r>
      <w:r w:rsidR="00F933F6">
        <w:t xml:space="preserve">February 19, 2026 (with Desmond Maisonet). </w:t>
      </w:r>
    </w:p>
    <w:p w14:paraId="396B32BB" w14:textId="686DD3D1" w:rsidR="004F2A47" w:rsidRDefault="009A2936" w:rsidP="00A5467C">
      <w:pPr>
        <w:ind w:left="360" w:hanging="360"/>
      </w:pPr>
      <w:r>
        <w:rPr>
          <w:i/>
          <w:iCs/>
        </w:rPr>
        <w:lastRenderedPageBreak/>
        <w:t>Mastering GenAI for Student Employee Scheduling</w:t>
      </w:r>
      <w:r>
        <w:t>, Library Journal AI and Academic Libraries Conference, November 17, 2025 (with Kathy Layer).</w:t>
      </w:r>
    </w:p>
    <w:p w14:paraId="608614B6" w14:textId="77777777" w:rsidR="004F2A47" w:rsidRDefault="009A2936" w:rsidP="00A5467C">
      <w:pPr>
        <w:ind w:left="360" w:hanging="360"/>
      </w:pPr>
      <w:r>
        <w:rPr>
          <w:i/>
          <w:iCs/>
        </w:rPr>
        <w:t>The Future of Legal Writing is Now: Everything, Everywhere, All at Once</w:t>
      </w:r>
      <w:r>
        <w:t>, New England Legal Writing Conference, September 12, 2025 (with Beth Cohen and Jessica Mahon Scoles).</w:t>
      </w:r>
    </w:p>
    <w:p w14:paraId="12D56FB9" w14:textId="77777777" w:rsidR="004F2A47" w:rsidRDefault="009A2936" w:rsidP="00A5467C">
      <w:pPr>
        <w:ind w:left="360" w:hanging="360"/>
      </w:pPr>
      <w:r>
        <w:rPr>
          <w:i/>
          <w:iCs/>
        </w:rPr>
        <w:t>Panelist, AI in Law Schools: What Future Lawyers are Learning about AI</w:t>
      </w:r>
      <w:r>
        <w:t>, First Circuit Artificial Intelligence Working Group meeting, March 13, 2025.</w:t>
      </w:r>
    </w:p>
    <w:p w14:paraId="212BCB60" w14:textId="77777777" w:rsidR="004F2A47" w:rsidRDefault="009A2936" w:rsidP="00A5467C">
      <w:pPr>
        <w:ind w:left="360" w:hanging="360"/>
      </w:pPr>
      <w:r>
        <w:rPr>
          <w:i/>
          <w:iCs/>
        </w:rPr>
        <w:t>Evolution of Legal Education through AI Games</w:t>
      </w:r>
      <w:r>
        <w:t>, Jacksonville University Law Review Symposium, February 28, 2025 (with Scott Devito).</w:t>
      </w:r>
    </w:p>
    <w:p w14:paraId="2825DA13" w14:textId="77777777" w:rsidR="004F2A47" w:rsidRDefault="009A2936" w:rsidP="00A5467C">
      <w:pPr>
        <w:ind w:left="360" w:hanging="360"/>
      </w:pPr>
      <w:proofErr w:type="spellStart"/>
      <w:r>
        <w:rPr>
          <w:i/>
          <w:iCs/>
        </w:rPr>
        <w:t>Ain't</w:t>
      </w:r>
      <w:proofErr w:type="spellEnd"/>
      <w:r>
        <w:rPr>
          <w:i/>
          <w:iCs/>
        </w:rPr>
        <w:t xml:space="preserve"> Nothing Like the Real Thing: How Legal Research Programs Can Provide the Needed Safety Rails for Pro Se Litigants Using AI</w:t>
      </w:r>
      <w:r>
        <w:t>, Law Librarians of New England Fall Meeting, October 25, 2024.</w:t>
      </w:r>
    </w:p>
    <w:p w14:paraId="4F2BC738" w14:textId="080A0B87" w:rsidR="004F2A47" w:rsidRDefault="009A2936" w:rsidP="00A5467C">
      <w:pPr>
        <w:ind w:left="360" w:hanging="360"/>
      </w:pPr>
      <w:r>
        <w:rPr>
          <w:i/>
          <w:iCs/>
        </w:rPr>
        <w:t xml:space="preserve">Digital Literacy: Avoiding Misinformation through Accurate </w:t>
      </w:r>
      <w:r w:rsidR="00212A85">
        <w:rPr>
          <w:i/>
          <w:iCs/>
        </w:rPr>
        <w:t>and</w:t>
      </w:r>
      <w:r>
        <w:rPr>
          <w:i/>
          <w:iCs/>
        </w:rPr>
        <w:t xml:space="preserve"> Reliable Research</w:t>
      </w:r>
      <w:r>
        <w:t>, WNEU School of Law Mini-Law School, April 2, 2024.</w:t>
      </w:r>
    </w:p>
    <w:p w14:paraId="5D8691A6" w14:textId="77777777" w:rsidR="004F2A47" w:rsidRDefault="009A2936" w:rsidP="00A5467C">
      <w:pPr>
        <w:ind w:left="360" w:hanging="360"/>
      </w:pPr>
      <w:r>
        <w:rPr>
          <w:i/>
          <w:iCs/>
        </w:rPr>
        <w:t>TECH027 - Legal Research in the AI Era</w:t>
      </w:r>
      <w:r>
        <w:t>, National Academy of Continuing Legal Education course, March 7, 2024.</w:t>
      </w:r>
    </w:p>
    <w:p w14:paraId="0E8E7323" w14:textId="77777777" w:rsidR="004F2A47" w:rsidRDefault="009A2936" w:rsidP="00A5467C">
      <w:pPr>
        <w:ind w:left="360" w:hanging="360"/>
      </w:pPr>
      <w:r>
        <w:rPr>
          <w:i/>
          <w:iCs/>
        </w:rPr>
        <w:t>Engaging with Patrons: Law Library Programs Outside Library Space</w:t>
      </w:r>
      <w:r>
        <w:t>, NELLCO webinar, June 14, 2023 (with John Moreland and Renu Sagreiya) (https://youtu.be/w6KFFI04h4M?si=dmOglAJH4rX0RJBB).</w:t>
      </w:r>
    </w:p>
    <w:p w14:paraId="09E3B36D" w14:textId="77777777" w:rsidR="004F2A47" w:rsidRDefault="009A2936" w:rsidP="00A5467C">
      <w:pPr>
        <w:ind w:left="360" w:hanging="360"/>
      </w:pPr>
      <w:r>
        <w:rPr>
          <w:i/>
          <w:iCs/>
        </w:rPr>
        <w:t>Tech Services Workflows While Working from Home</w:t>
      </w:r>
      <w:r>
        <w:t>, Law Librarians of New England Spring Meeting, April 28, 2020 (with Kathy Layer and Raquel Ortiz).</w:t>
      </w:r>
    </w:p>
    <w:p w14:paraId="7F67086D" w14:textId="77777777" w:rsidR="004F2A47" w:rsidRDefault="009A2936" w:rsidP="00A5467C">
      <w:pPr>
        <w:ind w:left="360" w:hanging="360"/>
      </w:pPr>
      <w:r>
        <w:rPr>
          <w:i/>
          <w:iCs/>
        </w:rPr>
        <w:t xml:space="preserve">So </w:t>
      </w:r>
      <w:proofErr w:type="spellStart"/>
      <w:r>
        <w:rPr>
          <w:i/>
          <w:iCs/>
        </w:rPr>
        <w:t>Happ"E</w:t>
      </w:r>
      <w:proofErr w:type="spellEnd"/>
      <w:r>
        <w:rPr>
          <w:i/>
          <w:iCs/>
        </w:rPr>
        <w:t>" Together: Sierra and LexisNexis Digital Library</w:t>
      </w:r>
      <w:r>
        <w:t>, Innovative Law Users Group Annual Meeting, July 16, 2016 (with Kathy Layer).</w:t>
      </w:r>
    </w:p>
    <w:p w14:paraId="2EBB47C4" w14:textId="77777777" w:rsidR="004F2A47" w:rsidRDefault="009A2936" w:rsidP="00A5467C">
      <w:pPr>
        <w:ind w:left="360" w:hanging="360"/>
      </w:pPr>
      <w:proofErr w:type="spellStart"/>
      <w:r>
        <w:rPr>
          <w:i/>
          <w:iCs/>
        </w:rPr>
        <w:t>LibGuides</w:t>
      </w:r>
      <w:proofErr w:type="spellEnd"/>
      <w:r>
        <w:rPr>
          <w:i/>
          <w:iCs/>
        </w:rPr>
        <w:t xml:space="preserve"> as a Student Worker Resource</w:t>
      </w:r>
      <w:r>
        <w:t xml:space="preserve"> poster session, American Association of Law Libraries Annual Meeting, July 15, 2014.</w:t>
      </w:r>
    </w:p>
    <w:p w14:paraId="61BD01F1" w14:textId="77777777" w:rsidR="004F2A47" w:rsidRDefault="009A2936" w:rsidP="00A5467C">
      <w:pPr>
        <w:ind w:left="360" w:hanging="360"/>
      </w:pPr>
      <w:r>
        <w:rPr>
          <w:i/>
          <w:iCs/>
        </w:rPr>
        <w:t>Managing Up</w:t>
      </w:r>
      <w:r>
        <w:t>, American Association of Law Libraries Annual Meeting, July 13, 2014 (with Pat Newcombe).</w:t>
      </w:r>
    </w:p>
    <w:p w14:paraId="2B006F4A" w14:textId="77777777" w:rsidR="004F2A47" w:rsidRDefault="009A2936" w:rsidP="00A5467C">
      <w:pPr>
        <w:ind w:left="360" w:hanging="360"/>
      </w:pPr>
      <w:r>
        <w:rPr>
          <w:i/>
          <w:iCs/>
        </w:rPr>
        <w:t>Taking Inventory from B.C. (Before Circa) to A.D. (All Done)</w:t>
      </w:r>
      <w:r>
        <w:t>, Innovative Users Group Annual Conference, May 7, 2014.</w:t>
      </w:r>
    </w:p>
    <w:p w14:paraId="4ABA4392" w14:textId="77777777" w:rsidR="004F2A47" w:rsidRDefault="009A2936" w:rsidP="00A5467C">
      <w:pPr>
        <w:ind w:left="360" w:hanging="360"/>
      </w:pPr>
      <w:r>
        <w:rPr>
          <w:i/>
          <w:iCs/>
        </w:rPr>
        <w:t>Create Lists to the Rescue</w:t>
      </w:r>
      <w:r>
        <w:t>, New England Innovative Users Conference, May 13, 2013.</w:t>
      </w:r>
    </w:p>
    <w:p w14:paraId="66BF2223" w14:textId="77777777" w:rsidR="004F2A47" w:rsidRDefault="009A2936" w:rsidP="00B51759">
      <w:pPr>
        <w:spacing w:after="240"/>
        <w:ind w:left="360" w:hanging="360"/>
      </w:pPr>
      <w:r>
        <w:rPr>
          <w:i/>
          <w:iCs/>
        </w:rPr>
        <w:t>Create Lists to the Rescue</w:t>
      </w:r>
      <w:r>
        <w:t>, Innovative Users Group Annual Conference, April 24, 2013.</w:t>
      </w:r>
    </w:p>
    <w:p w14:paraId="4D8D7A59" w14:textId="30A74EC2" w:rsidR="004F2A47" w:rsidRPr="00B51759" w:rsidRDefault="009A2936">
      <w:pPr>
        <w:pStyle w:val="Heading1"/>
        <w:rPr>
          <w:u w:val="single"/>
        </w:rPr>
      </w:pPr>
      <w:r w:rsidRPr="00B51759">
        <w:rPr>
          <w:u w:val="single"/>
        </w:rPr>
        <w:t xml:space="preserve">Professional </w:t>
      </w:r>
      <w:r w:rsidR="00B40224">
        <w:rPr>
          <w:u w:val="single"/>
        </w:rPr>
        <w:t>A</w:t>
      </w:r>
      <w:r w:rsidR="00B51759" w:rsidRPr="00B51759">
        <w:rPr>
          <w:u w:val="single"/>
        </w:rPr>
        <w:t>ctivit</w:t>
      </w:r>
      <w:r w:rsidR="00B51759">
        <w:rPr>
          <w:u w:val="single"/>
        </w:rPr>
        <w:t>i</w:t>
      </w:r>
      <w:r w:rsidR="00B51759" w:rsidRPr="00B51759">
        <w:rPr>
          <w:u w:val="single"/>
        </w:rPr>
        <w:t>es</w:t>
      </w:r>
      <w:r w:rsidR="00B51759">
        <w:rPr>
          <w:u w:val="single"/>
        </w:rPr>
        <w:t>__________________________________________________</w:t>
      </w:r>
    </w:p>
    <w:p w14:paraId="357EA647" w14:textId="77777777" w:rsidR="00B51759" w:rsidRDefault="00B51759" w:rsidP="00B51759">
      <w:r>
        <w:t>Access Services Conference Program Planning Committee, 2021</w:t>
      </w:r>
    </w:p>
    <w:p w14:paraId="06F52640" w14:textId="77777777" w:rsidR="009F561F" w:rsidRDefault="009F561F" w:rsidP="009F561F">
      <w:r>
        <w:t xml:space="preserve">American Association of Law Libraries (AALL) </w:t>
      </w:r>
    </w:p>
    <w:p w14:paraId="2F50BA79" w14:textId="7DCD7186" w:rsidR="009F561F" w:rsidRDefault="009F561F" w:rsidP="009F561F">
      <w:pPr>
        <w:ind w:firstLine="360"/>
      </w:pPr>
      <w:r>
        <w:t>Member, 2012</w:t>
      </w:r>
      <w:r w:rsidR="00B40224">
        <w:t>–</w:t>
      </w:r>
      <w:r>
        <w:t>present</w:t>
      </w:r>
    </w:p>
    <w:p w14:paraId="5F7F1C69" w14:textId="058CD5DD" w:rsidR="009F561F" w:rsidRDefault="009F561F" w:rsidP="009F561F">
      <w:pPr>
        <w:pStyle w:val="ListParagraph"/>
        <w:numPr>
          <w:ilvl w:val="0"/>
          <w:numId w:val="4"/>
        </w:numPr>
      </w:pPr>
      <w:r>
        <w:t>Program Committee, 2015–2016</w:t>
      </w:r>
    </w:p>
    <w:p w14:paraId="2A71CF2C" w14:textId="77777777" w:rsidR="009F561F" w:rsidRDefault="009F561F" w:rsidP="009F561F">
      <w:pPr>
        <w:pStyle w:val="ListParagraph"/>
        <w:numPr>
          <w:ilvl w:val="0"/>
          <w:numId w:val="2"/>
        </w:numPr>
      </w:pPr>
      <w:r>
        <w:t>Vice Chair, Computer Services-Special Interest Section, 2016–2017</w:t>
      </w:r>
    </w:p>
    <w:p w14:paraId="6B259B74" w14:textId="77777777" w:rsidR="009F561F" w:rsidRDefault="009F561F" w:rsidP="009F561F">
      <w:pPr>
        <w:pStyle w:val="ListParagraph"/>
        <w:numPr>
          <w:ilvl w:val="0"/>
          <w:numId w:val="2"/>
        </w:numPr>
      </w:pPr>
      <w:r>
        <w:t>Indexing of Periodical Literature Committee, 2021–2023</w:t>
      </w:r>
    </w:p>
    <w:p w14:paraId="1CC9B47E" w14:textId="77777777" w:rsidR="009F561F" w:rsidRDefault="009F561F" w:rsidP="009F561F">
      <w:pPr>
        <w:pStyle w:val="ListParagraph"/>
        <w:numPr>
          <w:ilvl w:val="0"/>
          <w:numId w:val="2"/>
        </w:numPr>
      </w:pPr>
      <w:r>
        <w:t>RIPS-SIS Outreach and Mentorship Committee, 2024–present</w:t>
      </w:r>
    </w:p>
    <w:p w14:paraId="011E094A" w14:textId="77777777" w:rsidR="009F561F" w:rsidRDefault="009F561F" w:rsidP="009F561F">
      <w:pPr>
        <w:pStyle w:val="ListParagraph"/>
        <w:numPr>
          <w:ilvl w:val="0"/>
          <w:numId w:val="2"/>
        </w:numPr>
      </w:pPr>
      <w:r>
        <w:t>AALL Annual Meeting mentor, 2023–2024</w:t>
      </w:r>
    </w:p>
    <w:p w14:paraId="0EF77E5E" w14:textId="77777777" w:rsidR="009F561F" w:rsidRDefault="009A2936" w:rsidP="00B51759">
      <w:r>
        <w:t>American Association of Law Schools</w:t>
      </w:r>
      <w:r w:rsidR="009F561F">
        <w:t xml:space="preserve"> (AALS)</w:t>
      </w:r>
    </w:p>
    <w:p w14:paraId="479B75CF" w14:textId="2E765C8A" w:rsidR="004F2A47" w:rsidRDefault="009F561F" w:rsidP="009F561F">
      <w:pPr>
        <w:ind w:firstLine="360"/>
      </w:pPr>
      <w:r>
        <w:t xml:space="preserve">Member, </w:t>
      </w:r>
      <w:r w:rsidR="009A2936">
        <w:t>2024–present</w:t>
      </w:r>
    </w:p>
    <w:p w14:paraId="320358FF" w14:textId="1F08BAE7" w:rsidR="004F2A47" w:rsidRDefault="009A2936" w:rsidP="00B51759">
      <w:pPr>
        <w:pStyle w:val="ListParagraph"/>
        <w:numPr>
          <w:ilvl w:val="0"/>
          <w:numId w:val="4"/>
        </w:numPr>
      </w:pPr>
      <w:r>
        <w:t>Pro Bono Honor Roll coordinator, 2025–2026</w:t>
      </w:r>
    </w:p>
    <w:p w14:paraId="69D25605" w14:textId="77777777" w:rsidR="009F561F" w:rsidRDefault="009A2936" w:rsidP="00B51759">
      <w:r>
        <w:t>American Bar Association</w:t>
      </w:r>
      <w:r w:rsidR="009F561F">
        <w:t xml:space="preserve"> (ABA)</w:t>
      </w:r>
    </w:p>
    <w:p w14:paraId="4579FD76" w14:textId="22F0D550" w:rsidR="004F2A47" w:rsidRDefault="009F561F" w:rsidP="009F561F">
      <w:pPr>
        <w:ind w:firstLine="360"/>
      </w:pPr>
      <w:r>
        <w:t>Member,</w:t>
      </w:r>
      <w:r w:rsidR="009A2936">
        <w:t xml:space="preserve"> 2021</w:t>
      </w:r>
      <w:r w:rsidR="00B40224">
        <w:t>–</w:t>
      </w:r>
      <w:r w:rsidR="009A2936">
        <w:t>present</w:t>
      </w:r>
    </w:p>
    <w:p w14:paraId="687B922A" w14:textId="77777777" w:rsidR="009F561F" w:rsidRDefault="009A2936" w:rsidP="00B51759">
      <w:r>
        <w:t>Association of Academic Support Educators</w:t>
      </w:r>
      <w:r w:rsidR="009F561F">
        <w:t xml:space="preserve"> (AASE)</w:t>
      </w:r>
    </w:p>
    <w:p w14:paraId="73FD7500" w14:textId="56043E0D" w:rsidR="004F2A47" w:rsidRDefault="009F561F" w:rsidP="009F561F">
      <w:pPr>
        <w:ind w:firstLine="360"/>
      </w:pPr>
      <w:r>
        <w:lastRenderedPageBreak/>
        <w:t>Member</w:t>
      </w:r>
      <w:r w:rsidR="009A2936">
        <w:t>, 2025–</w:t>
      </w:r>
      <w:r w:rsidR="001F2F3F">
        <w:t>2026</w:t>
      </w:r>
    </w:p>
    <w:p w14:paraId="758B9985" w14:textId="77777777" w:rsidR="009F561F" w:rsidRDefault="009A2936" w:rsidP="00B51759">
      <w:r>
        <w:t>Association of Professional Futurists</w:t>
      </w:r>
      <w:r w:rsidR="009F561F">
        <w:t xml:space="preserve"> (APF)</w:t>
      </w:r>
    </w:p>
    <w:p w14:paraId="5D7E78BC" w14:textId="512C5596" w:rsidR="004F2A47" w:rsidRDefault="009F561F" w:rsidP="009F561F">
      <w:pPr>
        <w:ind w:firstLine="360"/>
      </w:pPr>
      <w:r>
        <w:t>Member</w:t>
      </w:r>
      <w:r w:rsidR="009A2936">
        <w:t>, 2025–present</w:t>
      </w:r>
    </w:p>
    <w:p w14:paraId="642DDF9B" w14:textId="77777777" w:rsidR="009F561F" w:rsidRDefault="009A2936" w:rsidP="00B51759">
      <w:r>
        <w:t>Hampden County Bar Association</w:t>
      </w:r>
      <w:r w:rsidR="009F561F">
        <w:t xml:space="preserve"> (HCBA)</w:t>
      </w:r>
    </w:p>
    <w:p w14:paraId="57EAA853" w14:textId="3C992AEC" w:rsidR="004F2A47" w:rsidRDefault="009F561F" w:rsidP="009F561F">
      <w:pPr>
        <w:ind w:firstLine="360"/>
      </w:pPr>
      <w:r>
        <w:t>Member</w:t>
      </w:r>
      <w:r w:rsidR="009A2936">
        <w:t>, 2021–present</w:t>
      </w:r>
    </w:p>
    <w:p w14:paraId="6327E7F9" w14:textId="77777777" w:rsidR="009F561F" w:rsidRDefault="009A2936" w:rsidP="00B51759">
      <w:r>
        <w:t>Massachusetts Bar Association</w:t>
      </w:r>
      <w:r w:rsidR="009F561F">
        <w:t xml:space="preserve"> (MBA)</w:t>
      </w:r>
    </w:p>
    <w:p w14:paraId="604864CC" w14:textId="3F01A180" w:rsidR="004F2A47" w:rsidRDefault="009F561F" w:rsidP="009F561F">
      <w:pPr>
        <w:ind w:firstLine="360"/>
      </w:pPr>
      <w:r>
        <w:t>Member</w:t>
      </w:r>
      <w:r w:rsidR="009A2936">
        <w:t>, 2021–present</w:t>
      </w:r>
    </w:p>
    <w:p w14:paraId="544FCE7C" w14:textId="2865A9BE" w:rsidR="004F2A47" w:rsidRDefault="009A2936" w:rsidP="00B51759">
      <w:pPr>
        <w:pStyle w:val="ListParagraph"/>
        <w:numPr>
          <w:ilvl w:val="0"/>
          <w:numId w:val="4"/>
        </w:numPr>
      </w:pPr>
      <w:r>
        <w:t>Lawyer Referral Services Committee, 2024–present</w:t>
      </w:r>
    </w:p>
    <w:p w14:paraId="48371517" w14:textId="77777777" w:rsidR="009F561F" w:rsidRDefault="009A2936" w:rsidP="00B51759">
      <w:r>
        <w:t>NELLCO Board of Directors</w:t>
      </w:r>
    </w:p>
    <w:p w14:paraId="14B145DD" w14:textId="195C7E01" w:rsidR="004F2A47" w:rsidRDefault="009F561F" w:rsidP="009F561F">
      <w:pPr>
        <w:ind w:firstLine="360"/>
      </w:pPr>
      <w:r>
        <w:t>Member,</w:t>
      </w:r>
      <w:r w:rsidR="009A2936">
        <w:t xml:space="preserve"> 2021–present</w:t>
      </w:r>
    </w:p>
    <w:p w14:paraId="6FD1E874" w14:textId="180A940E" w:rsidR="004F2A47" w:rsidRDefault="009A2936" w:rsidP="00B51759">
      <w:pPr>
        <w:pStyle w:val="ListParagraph"/>
        <w:numPr>
          <w:ilvl w:val="0"/>
          <w:numId w:val="2"/>
        </w:numPr>
      </w:pPr>
      <w:r>
        <w:t>Allstar Committee, 2023–</w:t>
      </w:r>
      <w:r w:rsidR="0007203C">
        <w:t>2024</w:t>
      </w:r>
    </w:p>
    <w:p w14:paraId="516DFED2" w14:textId="77777777" w:rsidR="004F2A47" w:rsidRDefault="009A2936" w:rsidP="00B51759">
      <w:r>
        <w:t>Law Librarians of New England (LLNE)</w:t>
      </w:r>
    </w:p>
    <w:p w14:paraId="0BF4E9CE" w14:textId="4820E3CF" w:rsidR="009F561F" w:rsidRDefault="009F561F" w:rsidP="009F561F">
      <w:pPr>
        <w:ind w:firstLine="360"/>
      </w:pPr>
      <w:r>
        <w:t>Member, 2012</w:t>
      </w:r>
      <w:r w:rsidR="00B40224">
        <w:t>–</w:t>
      </w:r>
      <w:r>
        <w:t>present</w:t>
      </w:r>
    </w:p>
    <w:p w14:paraId="03D59090" w14:textId="1BB041E9" w:rsidR="004F2A47" w:rsidRDefault="009A2936" w:rsidP="00B51759">
      <w:pPr>
        <w:pStyle w:val="ListParagraph"/>
        <w:numPr>
          <w:ilvl w:val="0"/>
          <w:numId w:val="2"/>
        </w:numPr>
      </w:pPr>
      <w:r>
        <w:t>Service Committee Chair, 2022–present</w:t>
      </w:r>
    </w:p>
    <w:p w14:paraId="0348D146" w14:textId="1EB10E1B" w:rsidR="009F561F" w:rsidRDefault="009A2936" w:rsidP="00B51759">
      <w:r>
        <w:t>Society of Academic Law Library Directors</w:t>
      </w:r>
      <w:r w:rsidR="009F561F">
        <w:t xml:space="preserve"> </w:t>
      </w:r>
      <w:r w:rsidR="00B40224">
        <w:t>(</w:t>
      </w:r>
      <w:r w:rsidR="009F561F">
        <w:t>SALLD)</w:t>
      </w:r>
    </w:p>
    <w:p w14:paraId="50B89DE1" w14:textId="582D04FF" w:rsidR="004F2A47" w:rsidRDefault="009F561F" w:rsidP="009F561F">
      <w:pPr>
        <w:ind w:firstLine="360"/>
      </w:pPr>
      <w:r>
        <w:t>Member</w:t>
      </w:r>
      <w:r w:rsidR="009A2936">
        <w:t>, 2024–present</w:t>
      </w:r>
    </w:p>
    <w:p w14:paraId="07F2C47B" w14:textId="77777777" w:rsidR="009F561F" w:rsidRDefault="009A2936" w:rsidP="00B51759">
      <w:r>
        <w:t>Innovative Law Users Group (ILUG)</w:t>
      </w:r>
    </w:p>
    <w:p w14:paraId="67457E1B" w14:textId="4322B393" w:rsidR="009F561F" w:rsidRDefault="009F561F" w:rsidP="009F561F">
      <w:pPr>
        <w:ind w:firstLine="360"/>
      </w:pPr>
      <w:r>
        <w:t>Member</w:t>
      </w:r>
      <w:r w:rsidR="009A2936">
        <w:t>,</w:t>
      </w:r>
      <w:r>
        <w:t xml:space="preserve"> 2012</w:t>
      </w:r>
      <w:r w:rsidR="00B40224">
        <w:t>–</w:t>
      </w:r>
      <w:r>
        <w:t>2018</w:t>
      </w:r>
    </w:p>
    <w:p w14:paraId="558D9F99" w14:textId="7003AF64" w:rsidR="004F2A47" w:rsidRDefault="009A2936" w:rsidP="009F561F">
      <w:pPr>
        <w:pStyle w:val="ListParagraph"/>
        <w:numPr>
          <w:ilvl w:val="0"/>
          <w:numId w:val="2"/>
        </w:numPr>
      </w:pPr>
      <w:r>
        <w:t>Treasurer, 2014–2016</w:t>
      </w:r>
    </w:p>
    <w:p w14:paraId="300D4210" w14:textId="77777777" w:rsidR="009F561F" w:rsidRDefault="009A2936" w:rsidP="00B51759">
      <w:r>
        <w:t>Innovative Users Group (IUG)</w:t>
      </w:r>
    </w:p>
    <w:p w14:paraId="17952526" w14:textId="02DE631C" w:rsidR="009F561F" w:rsidRDefault="009F561F" w:rsidP="009F561F">
      <w:pPr>
        <w:ind w:firstLine="360"/>
      </w:pPr>
      <w:r>
        <w:t>Member</w:t>
      </w:r>
      <w:r w:rsidR="009A2936">
        <w:t>,</w:t>
      </w:r>
      <w:r>
        <w:t xml:space="preserve"> 2012</w:t>
      </w:r>
      <w:r w:rsidR="00B40224">
        <w:t>–</w:t>
      </w:r>
      <w:r>
        <w:t>2024</w:t>
      </w:r>
    </w:p>
    <w:p w14:paraId="353088C6" w14:textId="246D4807" w:rsidR="004F2A47" w:rsidRDefault="009A2936" w:rsidP="009F561F">
      <w:pPr>
        <w:pStyle w:val="ListParagraph"/>
        <w:numPr>
          <w:ilvl w:val="0"/>
          <w:numId w:val="2"/>
        </w:numPr>
      </w:pPr>
      <w:r>
        <w:t>Program Committee, 2013–2014</w:t>
      </w:r>
    </w:p>
    <w:p w14:paraId="4049FFF5" w14:textId="3F53D501" w:rsidR="004F2A47" w:rsidRPr="00B51759" w:rsidRDefault="009A2936">
      <w:pPr>
        <w:pStyle w:val="Heading1"/>
        <w:rPr>
          <w:u w:val="single"/>
        </w:rPr>
      </w:pPr>
      <w:r w:rsidRPr="00B51759">
        <w:rPr>
          <w:u w:val="single"/>
        </w:rPr>
        <w:t>Legal Experience</w:t>
      </w:r>
      <w:r w:rsidR="00B51759">
        <w:rPr>
          <w:u w:val="single"/>
        </w:rPr>
        <w:t>_________________________________________________________</w:t>
      </w:r>
    </w:p>
    <w:p w14:paraId="71ED32CB" w14:textId="77777777" w:rsidR="004F2A47" w:rsidRDefault="009A2936" w:rsidP="00DE76D5">
      <w:r>
        <w:rPr>
          <w:b/>
          <w:bCs/>
        </w:rPr>
        <w:t>Law Office of Nicole Belbin</w:t>
      </w:r>
      <w:r>
        <w:t>, Springfield, MA</w:t>
      </w:r>
    </w:p>
    <w:p w14:paraId="1BB0FBCD" w14:textId="0D52C0C1" w:rsidR="00DE76D5" w:rsidRDefault="009A2936" w:rsidP="00DE76D5">
      <w:pPr>
        <w:spacing w:after="120"/>
        <w:ind w:firstLine="360"/>
      </w:pPr>
      <w:r>
        <w:rPr>
          <w:b/>
          <w:bCs/>
        </w:rPr>
        <w:t>Solo Practitioner</w:t>
      </w:r>
      <w:r>
        <w:t>, June 2021–present</w:t>
      </w:r>
    </w:p>
    <w:p w14:paraId="273FEB49" w14:textId="77777777" w:rsidR="004F2A47" w:rsidRDefault="009A2936" w:rsidP="00DE76D5">
      <w:r>
        <w:rPr>
          <w:b/>
          <w:bCs/>
        </w:rPr>
        <w:t>Law Offices of Allyn &amp; Ball, P.C.</w:t>
      </w:r>
      <w:r>
        <w:t>, Holyoke, MA</w:t>
      </w:r>
    </w:p>
    <w:p w14:paraId="5A32162D" w14:textId="77777777" w:rsidR="004F2A47" w:rsidRDefault="009A2936" w:rsidP="007C3912">
      <w:pPr>
        <w:spacing w:after="120"/>
        <w:ind w:firstLine="360"/>
      </w:pPr>
      <w:r>
        <w:rPr>
          <w:b/>
          <w:bCs/>
        </w:rPr>
        <w:t>Legal Intern</w:t>
      </w:r>
      <w:r>
        <w:t>, August 2018–April 2020</w:t>
      </w:r>
    </w:p>
    <w:p w14:paraId="63FBB67D" w14:textId="620A6607" w:rsidR="004F2A47" w:rsidRPr="00B51759" w:rsidRDefault="009A2936">
      <w:pPr>
        <w:pStyle w:val="Heading1"/>
        <w:rPr>
          <w:u w:val="single"/>
        </w:rPr>
      </w:pPr>
      <w:r w:rsidRPr="00B51759">
        <w:rPr>
          <w:u w:val="single"/>
        </w:rPr>
        <w:t>Volunteer Legal Experience</w:t>
      </w:r>
      <w:r w:rsidR="00B51759">
        <w:rPr>
          <w:u w:val="single"/>
        </w:rPr>
        <w:t>____________________________________________</w:t>
      </w:r>
    </w:p>
    <w:p w14:paraId="4A94B858" w14:textId="77777777" w:rsidR="004F2A47" w:rsidRDefault="009A2936" w:rsidP="00DE76D5">
      <w:r>
        <w:t>Massachusetts Bar Association's Dial-A-Lawyer program, January 2022–present</w:t>
      </w:r>
    </w:p>
    <w:p w14:paraId="4670E721" w14:textId="77777777" w:rsidR="004F2A47" w:rsidRDefault="009A2936" w:rsidP="00DE76D5">
      <w:r>
        <w:t>Hampden County Bar Association's Legal Help Hotline program, January 2022–present</w:t>
      </w:r>
    </w:p>
    <w:p w14:paraId="745FAAB0" w14:textId="77777777" w:rsidR="004F2A47" w:rsidRDefault="009A2936" w:rsidP="00DE76D5">
      <w:r>
        <w:t>Court Services Center, Springfield, MA, Summer 2017</w:t>
      </w:r>
    </w:p>
    <w:p w14:paraId="56BD69CC" w14:textId="61F8B51A" w:rsidR="004F2A47" w:rsidRPr="009F561F" w:rsidRDefault="009F561F">
      <w:pPr>
        <w:pStyle w:val="Heading1"/>
        <w:rPr>
          <w:u w:val="single"/>
        </w:rPr>
      </w:pPr>
      <w:r w:rsidRPr="009F561F">
        <w:rPr>
          <w:u w:val="single"/>
        </w:rPr>
        <w:t>Professional Recognition</w:t>
      </w:r>
      <w:r>
        <w:rPr>
          <w:u w:val="single"/>
        </w:rPr>
        <w:t>_______________________________________________</w:t>
      </w:r>
    </w:p>
    <w:p w14:paraId="302AEAA4" w14:textId="1CBEA8E4" w:rsidR="007A604D" w:rsidRDefault="007A604D" w:rsidP="001A7A0C">
      <w:r>
        <w:t>AALL Excellence in Community Engagement Award, 2026 (awarded to the Law Library for its Law School for a Day program)</w:t>
      </w:r>
    </w:p>
    <w:p w14:paraId="3B909525" w14:textId="5035848D" w:rsidR="004F2A47" w:rsidRDefault="009A2936" w:rsidP="001A7A0C">
      <w:r>
        <w:t>AALS Section on Pro Bono and Access to Justice, Emerging Leader Award, 2025</w:t>
      </w:r>
    </w:p>
    <w:p w14:paraId="14F474A4" w14:textId="166A2121" w:rsidR="001A7A0C" w:rsidRDefault="001A7A0C" w:rsidP="001A7A0C">
      <w:pPr>
        <w:spacing w:after="120"/>
      </w:pPr>
      <w:r>
        <w:t xml:space="preserve">AALL Excellence in Community Engagement Award, 2024 (awarded to the Law Library for its </w:t>
      </w:r>
      <w:r w:rsidR="007A604D">
        <w:t>I</w:t>
      </w:r>
      <w:r>
        <w:t>ntro to Law program with Paulo Freire Charter School)</w:t>
      </w:r>
    </w:p>
    <w:p w14:paraId="34B684B5" w14:textId="12A64B32" w:rsidR="004F2A47" w:rsidRPr="00D328AE" w:rsidRDefault="009A2936">
      <w:pPr>
        <w:pStyle w:val="Heading1"/>
        <w:rPr>
          <w:u w:val="single"/>
        </w:rPr>
      </w:pPr>
      <w:r w:rsidRPr="00D328AE">
        <w:rPr>
          <w:u w:val="single"/>
        </w:rPr>
        <w:t xml:space="preserve">Military </w:t>
      </w:r>
      <w:r w:rsidR="00D328AE" w:rsidRPr="00D328AE">
        <w:rPr>
          <w:u w:val="single"/>
        </w:rPr>
        <w:t>Service</w:t>
      </w:r>
      <w:r w:rsidR="00D328AE">
        <w:rPr>
          <w:u w:val="single"/>
        </w:rPr>
        <w:t>__________________________________________________________</w:t>
      </w:r>
    </w:p>
    <w:p w14:paraId="590DEC8B" w14:textId="77777777" w:rsidR="004F2A47" w:rsidRDefault="009A2936" w:rsidP="007C3912">
      <w:pPr>
        <w:spacing w:after="60"/>
      </w:pPr>
      <w:r>
        <w:rPr>
          <w:b/>
          <w:bCs/>
        </w:rPr>
        <w:t>United States Marine Corps</w:t>
      </w:r>
    </w:p>
    <w:p w14:paraId="063873B4" w14:textId="77777777" w:rsidR="004F2A47" w:rsidRDefault="009A2936" w:rsidP="007C3912">
      <w:pPr>
        <w:spacing w:after="120"/>
        <w:ind w:firstLine="360"/>
      </w:pPr>
      <w:r>
        <w:rPr>
          <w:b/>
          <w:bCs/>
        </w:rPr>
        <w:t>Aircraft Maintenance Administrative Clerk</w:t>
      </w:r>
      <w:r>
        <w:t>, January 1991–June 1992</w:t>
      </w:r>
    </w:p>
    <w:sectPr w:rsidR="004F2A47" w:rsidSect="00FB31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99A20" w14:textId="77777777" w:rsidR="005835CB" w:rsidRDefault="005835CB" w:rsidP="00FB31A3">
      <w:r>
        <w:separator/>
      </w:r>
    </w:p>
  </w:endnote>
  <w:endnote w:type="continuationSeparator" w:id="0">
    <w:p w14:paraId="7165ED9D" w14:textId="77777777" w:rsidR="005835CB" w:rsidRDefault="005835CB" w:rsidP="00FB3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B0AF" w14:textId="77777777" w:rsidR="00FB31A3" w:rsidRDefault="00FB31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5E3F4" w14:textId="77777777" w:rsidR="00FB31A3" w:rsidRDefault="00FB31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43A36" w14:textId="77777777" w:rsidR="00FB31A3" w:rsidRDefault="00FB3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3542D" w14:textId="77777777" w:rsidR="005835CB" w:rsidRDefault="005835CB" w:rsidP="00FB31A3">
      <w:r>
        <w:separator/>
      </w:r>
    </w:p>
  </w:footnote>
  <w:footnote w:type="continuationSeparator" w:id="0">
    <w:p w14:paraId="339023BB" w14:textId="77777777" w:rsidR="005835CB" w:rsidRDefault="005835CB" w:rsidP="00FB3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DD1AC" w14:textId="77777777" w:rsidR="00FB31A3" w:rsidRDefault="00FB31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2942D102" w14:textId="10BD9559" w:rsidR="00FB31A3" w:rsidRDefault="00FB31A3">
        <w:pPr>
          <w:pStyle w:val="Header"/>
          <w:jc w:val="right"/>
        </w:pPr>
        <w:r>
          <w:t xml:space="preserve">Belbin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3C2E2B19" w14:textId="77777777" w:rsidR="00FB31A3" w:rsidRDefault="00FB31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C93A8" w14:textId="77777777" w:rsidR="00FB31A3" w:rsidRPr="00FB31A3" w:rsidRDefault="00FB31A3" w:rsidP="00FB31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A7625"/>
    <w:multiLevelType w:val="hybridMultilevel"/>
    <w:tmpl w:val="CFB26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24CD5"/>
    <w:multiLevelType w:val="hybridMultilevel"/>
    <w:tmpl w:val="7E88AB56"/>
    <w:lvl w:ilvl="0" w:tplc="6D3E7DEE">
      <w:start w:val="1"/>
      <w:numFmt w:val="bullet"/>
      <w:lvlText w:val="●"/>
      <w:lvlJc w:val="left"/>
      <w:pPr>
        <w:ind w:left="720" w:hanging="360"/>
      </w:pPr>
    </w:lvl>
    <w:lvl w:ilvl="1" w:tplc="713C7408">
      <w:start w:val="1"/>
      <w:numFmt w:val="bullet"/>
      <w:lvlText w:val="○"/>
      <w:lvlJc w:val="left"/>
      <w:pPr>
        <w:ind w:left="1440" w:hanging="360"/>
      </w:pPr>
    </w:lvl>
    <w:lvl w:ilvl="2" w:tplc="B2167052">
      <w:start w:val="1"/>
      <w:numFmt w:val="bullet"/>
      <w:lvlText w:val="■"/>
      <w:lvlJc w:val="left"/>
      <w:pPr>
        <w:ind w:left="2160" w:hanging="360"/>
      </w:pPr>
    </w:lvl>
    <w:lvl w:ilvl="3" w:tplc="735851C4">
      <w:start w:val="1"/>
      <w:numFmt w:val="bullet"/>
      <w:lvlText w:val="●"/>
      <w:lvlJc w:val="left"/>
      <w:pPr>
        <w:ind w:left="2880" w:hanging="360"/>
      </w:pPr>
    </w:lvl>
    <w:lvl w:ilvl="4" w:tplc="359C0E24">
      <w:start w:val="1"/>
      <w:numFmt w:val="bullet"/>
      <w:lvlText w:val="○"/>
      <w:lvlJc w:val="left"/>
      <w:pPr>
        <w:ind w:left="3600" w:hanging="360"/>
      </w:pPr>
    </w:lvl>
    <w:lvl w:ilvl="5" w:tplc="E3500CA4">
      <w:start w:val="1"/>
      <w:numFmt w:val="bullet"/>
      <w:lvlText w:val="■"/>
      <w:lvlJc w:val="left"/>
      <w:pPr>
        <w:ind w:left="4320" w:hanging="360"/>
      </w:pPr>
    </w:lvl>
    <w:lvl w:ilvl="6" w:tplc="3D820CAA">
      <w:start w:val="1"/>
      <w:numFmt w:val="bullet"/>
      <w:lvlText w:val="●"/>
      <w:lvlJc w:val="left"/>
      <w:pPr>
        <w:ind w:left="5040" w:hanging="360"/>
      </w:pPr>
    </w:lvl>
    <w:lvl w:ilvl="7" w:tplc="2DFA5CCC">
      <w:start w:val="1"/>
      <w:numFmt w:val="bullet"/>
      <w:lvlText w:val="●"/>
      <w:lvlJc w:val="left"/>
      <w:pPr>
        <w:ind w:left="5760" w:hanging="360"/>
      </w:pPr>
    </w:lvl>
    <w:lvl w:ilvl="8" w:tplc="931AD1F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B506519"/>
    <w:multiLevelType w:val="hybridMultilevel"/>
    <w:tmpl w:val="4838F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E46B0"/>
    <w:multiLevelType w:val="hybridMultilevel"/>
    <w:tmpl w:val="FDE85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C65BB"/>
    <w:multiLevelType w:val="hybridMultilevel"/>
    <w:tmpl w:val="86C83E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5012062">
    <w:abstractNumId w:val="1"/>
    <w:lvlOverride w:ilvl="0">
      <w:startOverride w:val="1"/>
    </w:lvlOverride>
  </w:num>
  <w:num w:numId="2" w16cid:durableId="1442382867">
    <w:abstractNumId w:val="0"/>
  </w:num>
  <w:num w:numId="3" w16cid:durableId="573050222">
    <w:abstractNumId w:val="4"/>
  </w:num>
  <w:num w:numId="4" w16cid:durableId="572083544">
    <w:abstractNumId w:val="2"/>
  </w:num>
  <w:num w:numId="5" w16cid:durableId="11218054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A47"/>
    <w:rsid w:val="00015D74"/>
    <w:rsid w:val="0007203C"/>
    <w:rsid w:val="000A7E33"/>
    <w:rsid w:val="001538A5"/>
    <w:rsid w:val="00187365"/>
    <w:rsid w:val="001A2C60"/>
    <w:rsid w:val="001A7A0C"/>
    <w:rsid w:val="001D5F34"/>
    <w:rsid w:val="001F2F3F"/>
    <w:rsid w:val="00200F9B"/>
    <w:rsid w:val="0020216B"/>
    <w:rsid w:val="00212A85"/>
    <w:rsid w:val="00226C30"/>
    <w:rsid w:val="00263B31"/>
    <w:rsid w:val="002A3F38"/>
    <w:rsid w:val="002D3BB1"/>
    <w:rsid w:val="002D3F31"/>
    <w:rsid w:val="00347AB5"/>
    <w:rsid w:val="00390E9C"/>
    <w:rsid w:val="003D1E8A"/>
    <w:rsid w:val="0048117F"/>
    <w:rsid w:val="004F2A47"/>
    <w:rsid w:val="005200B7"/>
    <w:rsid w:val="00524C05"/>
    <w:rsid w:val="00572012"/>
    <w:rsid w:val="005835CB"/>
    <w:rsid w:val="00590E45"/>
    <w:rsid w:val="005B2C05"/>
    <w:rsid w:val="00605D1B"/>
    <w:rsid w:val="006131D5"/>
    <w:rsid w:val="00672502"/>
    <w:rsid w:val="00677092"/>
    <w:rsid w:val="00697476"/>
    <w:rsid w:val="006E1863"/>
    <w:rsid w:val="006E3602"/>
    <w:rsid w:val="00731C95"/>
    <w:rsid w:val="00737DD8"/>
    <w:rsid w:val="0075001F"/>
    <w:rsid w:val="007765E8"/>
    <w:rsid w:val="007A24AA"/>
    <w:rsid w:val="007A604D"/>
    <w:rsid w:val="007C3912"/>
    <w:rsid w:val="00895340"/>
    <w:rsid w:val="008D194B"/>
    <w:rsid w:val="009161FA"/>
    <w:rsid w:val="00946FA1"/>
    <w:rsid w:val="009A2936"/>
    <w:rsid w:val="009D6490"/>
    <w:rsid w:val="009F561F"/>
    <w:rsid w:val="00A5467C"/>
    <w:rsid w:val="00A72EB3"/>
    <w:rsid w:val="00B0562A"/>
    <w:rsid w:val="00B12D9D"/>
    <w:rsid w:val="00B40224"/>
    <w:rsid w:val="00B473E5"/>
    <w:rsid w:val="00B51759"/>
    <w:rsid w:val="00B53A0E"/>
    <w:rsid w:val="00B73D4F"/>
    <w:rsid w:val="00B846ED"/>
    <w:rsid w:val="00B875EC"/>
    <w:rsid w:val="00BB093D"/>
    <w:rsid w:val="00C03AF5"/>
    <w:rsid w:val="00C11AA5"/>
    <w:rsid w:val="00C23FC4"/>
    <w:rsid w:val="00D328AE"/>
    <w:rsid w:val="00DE76D5"/>
    <w:rsid w:val="00E5148E"/>
    <w:rsid w:val="00EB1EA7"/>
    <w:rsid w:val="00F02D69"/>
    <w:rsid w:val="00F07FBC"/>
    <w:rsid w:val="00F25213"/>
    <w:rsid w:val="00F933F6"/>
    <w:rsid w:val="00FB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4E209"/>
  <w15:docId w15:val="{FDDB8370-A9C2-4EB0-8B17-CA32C6F7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rsid w:val="00590E45"/>
    <w:pPr>
      <w:spacing w:before="240" w:after="120"/>
      <w:outlineLvl w:val="0"/>
    </w:pPr>
    <w:rPr>
      <w:b/>
      <w:bCs/>
      <w:caps/>
    </w:rPr>
  </w:style>
  <w:style w:type="paragraph" w:styleId="Heading2">
    <w:name w:val="heading 2"/>
    <w:uiPriority w:val="9"/>
    <w:semiHidden/>
    <w:unhideWhenUsed/>
    <w:qFormat/>
    <w:pPr>
      <w:spacing w:before="180" w:after="120"/>
      <w:outlineLvl w:val="1"/>
    </w:pPr>
    <w:rPr>
      <w:b/>
      <w:bCs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NoSpacing">
    <w:name w:val="No Spacing"/>
    <w:uiPriority w:val="1"/>
    <w:qFormat/>
    <w:rsid w:val="00590E45"/>
  </w:style>
  <w:style w:type="character" w:styleId="UnresolvedMention">
    <w:name w:val="Unresolved Mention"/>
    <w:basedOn w:val="DefaultParagraphFont"/>
    <w:uiPriority w:val="99"/>
    <w:semiHidden/>
    <w:unhideWhenUsed/>
    <w:rsid w:val="00590E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B31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31A3"/>
  </w:style>
  <w:style w:type="paragraph" w:styleId="Footer">
    <w:name w:val="footer"/>
    <w:basedOn w:val="Normal"/>
    <w:link w:val="FooterChar"/>
    <w:uiPriority w:val="99"/>
    <w:unhideWhenUsed/>
    <w:rsid w:val="00FB31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Nicole Belbin</cp:lastModifiedBy>
  <cp:revision>16</cp:revision>
  <dcterms:created xsi:type="dcterms:W3CDTF">2026-04-25T07:11:00Z</dcterms:created>
  <dcterms:modified xsi:type="dcterms:W3CDTF">2026-08-23T13:24:00Z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2d2e50a8-5b0a-4255-88c4-51407ecce8e3</vt:lpwstr>
  </property>
  <property fmtid="{D5CDD505-2E9C-101B-9397-08002B2CF9AE}" pid="3" name="MSIP_Label_cc4f9dd6-a4b8-4763-a61d-db8d0cf51108_Enabled">
    <vt:lpwstr>true</vt:lpwstr>
  </property>
  <property fmtid="{D5CDD505-2E9C-101B-9397-08002B2CF9AE}" pid="4" name="MSIP_Label_cc4f9dd6-a4b8-4763-a61d-db8d0cf51108_SetDate">
    <vt:lpwstr>2026-01-11T20:17:38Z</vt:lpwstr>
  </property>
  <property fmtid="{D5CDD505-2E9C-101B-9397-08002B2CF9AE}" pid="5" name="MSIP_Label_cc4f9dd6-a4b8-4763-a61d-db8d0cf51108_Method">
    <vt:lpwstr>Standard</vt:lpwstr>
  </property>
  <property fmtid="{D5CDD505-2E9C-101B-9397-08002B2CF9AE}" pid="6" name="MSIP_Label_cc4f9dd6-a4b8-4763-a61d-db8d0cf51108_Name">
    <vt:lpwstr>defa4170-0d19-0005-0004-bc88714345d2</vt:lpwstr>
  </property>
  <property fmtid="{D5CDD505-2E9C-101B-9397-08002B2CF9AE}" pid="7" name="MSIP_Label_cc4f9dd6-a4b8-4763-a61d-db8d0cf51108_SiteId">
    <vt:lpwstr>b5a5796f-19a9-493f-9cb2-7a88b4e9b123</vt:lpwstr>
  </property>
  <property fmtid="{D5CDD505-2E9C-101B-9397-08002B2CF9AE}" pid="8" name="MSIP_Label_cc4f9dd6-a4b8-4763-a61d-db8d0cf51108_ActionId">
    <vt:lpwstr>57e3a378-8fdd-482f-967c-fdacb5f84bcc</vt:lpwstr>
  </property>
  <property fmtid="{D5CDD505-2E9C-101B-9397-08002B2CF9AE}" pid="9" name="MSIP_Label_cc4f9dd6-a4b8-4763-a61d-db8d0cf51108_ContentBits">
    <vt:lpwstr>0</vt:lpwstr>
  </property>
  <property fmtid="{D5CDD505-2E9C-101B-9397-08002B2CF9AE}" pid="10" name="MSIP_Label_cc4f9dd6-a4b8-4763-a61d-db8d0cf51108_Tag">
    <vt:lpwstr>10, 3, 0, 1</vt:lpwstr>
  </property>
</Properties>
</file>